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18E2DA1"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18610B">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7115419"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18610B">
              <w:rPr>
                <w:rFonts w:asciiTheme="minorHAnsi" w:eastAsia="Times New Roman" w:hAnsiTheme="minorHAnsi" w:cstheme="minorHAnsi"/>
                <w:lang w:eastAsia="en-GB"/>
              </w:rPr>
              <w:t>5</w:t>
            </w:r>
            <w:r>
              <w:rPr>
                <w:rFonts w:asciiTheme="minorHAnsi" w:eastAsia="Times New Roman" w:hAnsiTheme="minorHAnsi" w:cstheme="minorHAnsi"/>
                <w:lang w:eastAsia="en-GB"/>
              </w:rPr>
              <w:t xml:space="preserve">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22DB4087"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1D2AA822" w14:textId="65E4207E" w:rsidR="00FC7AD8" w:rsidRPr="00C924EE" w:rsidRDefault="00C16659" w:rsidP="00C924EE">
          <w:pPr>
            <w:pStyle w:val="TOC2"/>
            <w:rPr>
              <w:rFonts w:eastAsiaTheme="minorEastAsia" w:cstheme="minorBidi"/>
              <w:noProof/>
              <w:color w:val="7030A0"/>
              <w:kern w:val="2"/>
              <w:lang w:eastAsia="en-GB"/>
              <w14:ligatures w14:val="standardContextual"/>
            </w:rPr>
          </w:pPr>
          <w:hyperlink w:anchor="_Toc144721551" w:history="1">
            <w:r w:rsidR="00FC7AD8" w:rsidRPr="00C924EE">
              <w:rPr>
                <w:rStyle w:val="Hyperlink"/>
                <w:noProof/>
                <w:color w:val="7030A0"/>
              </w:rPr>
              <w:t>2.0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ROLES AND RESPONSIBILITIES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_Toc144721551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558CACAC" w14:textId="729AD27F" w:rsidR="00FC7AD8" w:rsidRPr="00C924EE" w:rsidRDefault="00C16659" w:rsidP="00C924EE">
          <w:pPr>
            <w:pStyle w:val="TOC2"/>
            <w:rPr>
              <w:rFonts w:eastAsiaTheme="minorEastAsia" w:cstheme="minorBidi"/>
              <w:noProof/>
              <w:color w:val="7030A0"/>
              <w:kern w:val="2"/>
              <w:lang w:eastAsia="en-GB"/>
              <w14:ligatures w14:val="standardContextual"/>
            </w:rPr>
          </w:pPr>
          <w:hyperlink w:anchor="_Toc144721553" w:history="1">
            <w:r w:rsidR="00FC7AD8" w:rsidRPr="00C924EE">
              <w:rPr>
                <w:rStyle w:val="Hyperlink"/>
                <w:noProof/>
                <w:color w:val="7030A0"/>
              </w:rPr>
              <w:t>3.0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KEY PERSONNEL IDENTIFIED IN THE HEALTH AND SAFETY MANAGEMENT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_Toc144721553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7</w:t>
            </w:r>
            <w:r w:rsidR="00FC7AD8" w:rsidRPr="00C924EE">
              <w:rPr>
                <w:noProof/>
                <w:webHidden/>
                <w:color w:val="7030A0"/>
              </w:rPr>
              <w:fldChar w:fldCharType="end"/>
            </w:r>
          </w:hyperlink>
        </w:p>
        <w:p w14:paraId="10C926E4" w14:textId="03BDD1A5" w:rsidR="00FC7AD8" w:rsidRPr="00C924EE" w:rsidRDefault="00C16659" w:rsidP="00C924EE">
          <w:pPr>
            <w:pStyle w:val="TOC2"/>
            <w:rPr>
              <w:rFonts w:eastAsiaTheme="minorEastAsia" w:cstheme="minorBidi"/>
              <w:noProof/>
              <w:color w:val="7030A0"/>
              <w:kern w:val="2"/>
              <w:lang w:eastAsia="en-GB"/>
              <w14:ligatures w14:val="standardContextual"/>
            </w:rPr>
          </w:pPr>
          <w:hyperlink w:anchor="_Toc144721554" w:history="1">
            <w:r w:rsidR="00FC7AD8" w:rsidRPr="00C924EE">
              <w:rPr>
                <w:rStyle w:val="Hyperlink"/>
                <w:noProof/>
                <w:color w:val="7030A0"/>
              </w:rPr>
              <w:t>4.0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APPENDIX 1: SCHOOL SPECIFIC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_Toc144721554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9</w:t>
            </w:r>
            <w:r w:rsidR="00FC7AD8"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D32573" w:rsidR="00771039" w:rsidRDefault="00D80133">
      <w:pPr>
        <w:pStyle w:val="Heading2"/>
        <w:numPr>
          <w:ilvl w:val="0"/>
          <w:numId w:val="4"/>
        </w:numPr>
        <w:jc w:val="both"/>
        <w:rPr>
          <w:rFonts w:asciiTheme="minorHAnsi" w:hAnsiTheme="minorHAnsi" w:cstheme="minorHAnsi"/>
          <w:b/>
          <w:bCs/>
          <w:color w:val="7030A0"/>
          <w:sz w:val="22"/>
          <w:szCs w:val="22"/>
        </w:rPr>
      </w:pPr>
      <w:bookmarkStart w:id="0" w:name="_Toc144721550"/>
      <w:r>
        <w:rPr>
          <w:rFonts w:asciiTheme="minorHAnsi" w:hAnsiTheme="minorHAnsi" w:cstheme="minorHAnsi"/>
          <w:b/>
          <w:bCs/>
          <w:color w:val="7030A0"/>
          <w:sz w:val="22"/>
          <w:szCs w:val="22"/>
        </w:rPr>
        <w:t>STATEMENT OF INTENT</w:t>
      </w:r>
      <w:bookmarkEnd w:id="0"/>
      <w:r>
        <w:rPr>
          <w:rFonts w:asciiTheme="minorHAnsi" w:hAnsiTheme="minorHAnsi" w:cstheme="minorHAnsi"/>
          <w:b/>
          <w:bCs/>
          <w:color w:val="7030A0"/>
          <w:sz w:val="22"/>
          <w:szCs w:val="22"/>
        </w:rPr>
        <w:t xml:space="preserve"> </w:t>
      </w:r>
    </w:p>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w:t>
      </w:r>
      <w:proofErr w:type="gramStart"/>
      <w:r w:rsidRPr="00E22429">
        <w:rPr>
          <w:rFonts w:asciiTheme="minorHAnsi" w:hAnsiTheme="minorHAnsi" w:cstheme="minorHAnsi"/>
        </w:rPr>
        <w:t>responsible for</w:t>
      </w:r>
      <w:proofErr w:type="gramEnd"/>
      <w:r w:rsidRPr="00E22429">
        <w:rPr>
          <w:rFonts w:asciiTheme="minorHAnsi" w:hAnsiTheme="minorHAnsi" w:cstheme="minorHAnsi"/>
        </w:rPr>
        <w:t xml:space="preserve"> providing a safe and healthy environment for the staff employed across the EPT, for the pupils attending the academies and for visitors and contractors who come on to the premises. </w:t>
      </w:r>
    </w:p>
    <w:p w14:paraId="1CCA6DDF" w14:textId="3A535603"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w:t>
      </w:r>
      <w:proofErr w:type="gramStart"/>
      <w:r w:rsidRPr="00E22429">
        <w:rPr>
          <w:rFonts w:asciiTheme="minorHAnsi" w:hAnsiTheme="minorHAnsi" w:cstheme="minorHAnsi"/>
        </w:rPr>
        <w:t>etc</w:t>
      </w:r>
      <w:proofErr w:type="gramEnd"/>
      <w:r w:rsidRPr="00E22429">
        <w:rPr>
          <w:rFonts w:asciiTheme="minorHAnsi" w:hAnsiTheme="minorHAnsi" w:cstheme="minorHAnsi"/>
        </w:rPr>
        <w:t xml:space="preserve">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eacher has strategic oversight of each academy’s Health and Safety organisation and arrangements on its behalf and that each academy’s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5611097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Health and Safety of staff and students in individual academies is delegated to the Head</w:t>
      </w:r>
      <w:r w:rsidR="008671B9">
        <w:rPr>
          <w:rFonts w:asciiTheme="minorHAnsi" w:hAnsiTheme="minorHAnsi" w:cstheme="minorHAnsi"/>
        </w:rPr>
        <w:t>t</w:t>
      </w:r>
      <w:r w:rsidRPr="00E22429">
        <w:rPr>
          <w:rFonts w:asciiTheme="minorHAnsi" w:hAnsiTheme="minorHAnsi" w:cstheme="minorHAnsi"/>
        </w:rPr>
        <w:t>eacher, who in turn will delegate particular functions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w:t>
      </w:r>
      <w:proofErr w:type="gramStart"/>
      <w:r w:rsidRPr="00E22429">
        <w:rPr>
          <w:rFonts w:asciiTheme="minorHAnsi" w:hAnsiTheme="minorHAnsi" w:cstheme="minorHAnsi"/>
        </w:rPr>
        <w:t>pupils</w:t>
      </w:r>
      <w:proofErr w:type="gramEnd"/>
      <w:r w:rsidRPr="00E22429">
        <w:rPr>
          <w:rFonts w:asciiTheme="minorHAnsi" w:hAnsiTheme="minorHAnsi" w:cstheme="minorHAnsi"/>
        </w:rPr>
        <w:t xml:space="preserve">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F0BC8"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academy’s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academy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Each and every member of staff at the EPT and its schools must recognise that, under the Act, they have a personal responsibility for their own safety as well as the safety of anyone who may be affected by their acts or omissions at work. They also have to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233607C" w14:textId="26375B08" w:rsidR="00307E27" w:rsidRDefault="00307E27" w:rsidP="00307E27">
      <w:pPr>
        <w:spacing w:after="0"/>
        <w:ind w:left="14"/>
        <w:jc w:val="both"/>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69FF2CAC" w14:textId="6A6BA76F" w:rsidR="004C4313" w:rsidRDefault="00307E27" w:rsidP="00703BC9">
      <w:pPr>
        <w:pStyle w:val="Heading2"/>
        <w:ind w:left="9"/>
        <w:jc w:val="both"/>
        <w:rPr>
          <w:rFonts w:asciiTheme="minorHAnsi" w:hAnsiTheme="minorHAnsi" w:cstheme="minorHAnsi"/>
          <w:b/>
          <w:bCs/>
          <w:color w:val="7030A0"/>
          <w:sz w:val="22"/>
          <w:szCs w:val="22"/>
        </w:rPr>
      </w:pPr>
      <w:bookmarkStart w:id="1" w:name="_Toc144721551"/>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1"/>
      <w:r w:rsidR="00D80133">
        <w:rPr>
          <w:rFonts w:asciiTheme="minorHAnsi" w:hAnsiTheme="minorHAnsi" w:cstheme="minorHAnsi"/>
          <w:b/>
          <w:bCs/>
          <w:color w:val="7030A0"/>
          <w:sz w:val="22"/>
          <w:szCs w:val="22"/>
        </w:rPr>
        <w:t xml:space="preserve"> </w:t>
      </w:r>
    </w:p>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24C05F1"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safety and welfare of employees, pupils and visitors on academy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 xml:space="preserve">ne or more competent persons are appointed to assist in undertaking the measures required to ensure compliance with legislation. Their </w:t>
      </w:r>
      <w:proofErr w:type="gramStart"/>
      <w:r w:rsidR="002C7099" w:rsidRPr="002C7099">
        <w:rPr>
          <w:rFonts w:asciiTheme="minorHAnsi" w:hAnsiTheme="minorHAnsi" w:cstheme="minorHAnsi"/>
        </w:rPr>
        <w:t>duties include</w:t>
      </w:r>
      <w:proofErr w:type="gramEnd"/>
      <w:r w:rsidR="002C7099" w:rsidRPr="002C7099">
        <w:rPr>
          <w:rFonts w:asciiTheme="minorHAnsi" w:hAnsiTheme="minorHAnsi" w:cstheme="minorHAnsi"/>
        </w:rPr>
        <w:t>:</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 xml:space="preserve">the provision of advice on corporate health and safety matters including new health and safety legislation, </w:t>
      </w:r>
      <w:proofErr w:type="gramStart"/>
      <w:r w:rsidRPr="002C7099">
        <w:rPr>
          <w:rFonts w:asciiTheme="minorHAnsi" w:hAnsiTheme="minorHAnsi" w:cstheme="minorHAnsi"/>
        </w:rPr>
        <w:t>policies</w:t>
      </w:r>
      <w:proofErr w:type="gramEnd"/>
      <w:r w:rsidRPr="002C7099">
        <w:rPr>
          <w:rFonts w:asciiTheme="minorHAnsi" w:hAnsiTheme="minorHAnsi" w:cstheme="minorHAnsi"/>
        </w:rPr>
        <w:t xml:space="preserve">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proofErr w:type="gramStart"/>
      <w:r w:rsidRPr="002C7099">
        <w:rPr>
          <w:rFonts w:asciiTheme="minorHAnsi" w:hAnsiTheme="minorHAnsi" w:cstheme="minorHAnsi"/>
        </w:rPr>
        <w:t>Liaising</w:t>
      </w:r>
      <w:proofErr w:type="gramEnd"/>
      <w:r w:rsidRPr="002C7099">
        <w:rPr>
          <w:rFonts w:asciiTheme="minorHAnsi" w:hAnsiTheme="minorHAnsi" w:cstheme="minorHAnsi"/>
        </w:rPr>
        <w:t xml:space="preserve">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2"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2"/>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rovide training as is required to comply with Health and Safety at Work </w:t>
      </w:r>
      <w:proofErr w:type="gramStart"/>
      <w:r w:rsidR="002C7099" w:rsidRPr="002C7099">
        <w:rPr>
          <w:rFonts w:asciiTheme="minorHAnsi" w:hAnsiTheme="minorHAnsi" w:cstheme="minorHAnsi"/>
        </w:rPr>
        <w:t>etc</w:t>
      </w:r>
      <w:proofErr w:type="gramEnd"/>
      <w:r w:rsidR="002C7099" w:rsidRPr="002C7099">
        <w:rPr>
          <w:rFonts w:asciiTheme="minorHAnsi" w:hAnsiTheme="minorHAnsi" w:cstheme="minorHAnsi"/>
        </w:rPr>
        <w:t xml:space="preserve">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 xml:space="preserve">et a personal example to employees and others at all times in respect of health, </w:t>
      </w:r>
      <w:proofErr w:type="gramStart"/>
      <w:r w:rsidR="002C7099" w:rsidRPr="002C7099">
        <w:rPr>
          <w:rFonts w:asciiTheme="minorHAnsi" w:hAnsiTheme="minorHAnsi" w:cstheme="minorHAnsi"/>
        </w:rPr>
        <w:t>safety</w:t>
      </w:r>
      <w:proofErr w:type="gramEnd"/>
      <w:r w:rsidR="002C7099" w:rsidRPr="002C7099">
        <w:rPr>
          <w:rFonts w:asciiTheme="minorHAnsi" w:hAnsiTheme="minorHAnsi" w:cstheme="minorHAnsi"/>
        </w:rPr>
        <w:t xml:space="preserve">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3"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3"/>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safety;</w:t>
      </w:r>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identified; </w:t>
      </w:r>
    </w:p>
    <w:p w14:paraId="26FFE26B" w14:textId="6ED2C1AB"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academy (e.g. accident reports, inspections, </w:t>
      </w:r>
      <w:proofErr w:type="gramStart"/>
      <w:r w:rsidR="002C7099" w:rsidRPr="008671B9">
        <w:rPr>
          <w:rFonts w:asciiTheme="minorHAnsi" w:hAnsiTheme="minorHAnsi" w:cstheme="minorHAnsi"/>
        </w:rPr>
        <w:t>audits</w:t>
      </w:r>
      <w:proofErr w:type="gramEnd"/>
      <w:r w:rsidR="002C7099" w:rsidRPr="008671B9">
        <w:rPr>
          <w:rFonts w:asciiTheme="minorHAnsi" w:hAnsiTheme="minorHAnsi" w:cstheme="minorHAnsi"/>
        </w:rPr>
        <w:t xml:space="preserve"> and performance statistics), these are considered, and appropriate action taken where required;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Curriculum;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4" w:name="_Toc30405321"/>
      <w:r w:rsidRPr="002C7099">
        <w:rPr>
          <w:rFonts w:asciiTheme="minorHAnsi" w:eastAsia="Calibri" w:hAnsiTheme="minorHAnsi" w:cstheme="minorHAnsi"/>
          <w:bCs/>
          <w:color w:val="7030A0"/>
          <w:u w:color="000000"/>
          <w:lang w:val="en-US"/>
        </w:rPr>
        <w:tab/>
      </w:r>
      <w:bookmarkStart w:id="5"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4"/>
      <w:r w:rsidR="008671B9">
        <w:rPr>
          <w:rFonts w:asciiTheme="minorHAnsi" w:eastAsia="Calibri" w:hAnsiTheme="minorHAnsi" w:cstheme="minorHAnsi"/>
          <w:b/>
          <w:color w:val="7030A0"/>
          <w:u w:color="000000"/>
          <w:lang w:val="en-US"/>
        </w:rPr>
        <w:t>TEACHER</w:t>
      </w:r>
      <w:bookmarkEnd w:id="5"/>
    </w:p>
    <w:p w14:paraId="51DA9300" w14:textId="528E6F80"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w:t>
      </w:r>
      <w:proofErr w:type="gramStart"/>
      <w:r w:rsidRPr="002C7099">
        <w:rPr>
          <w:rFonts w:asciiTheme="minorHAnsi" w:hAnsiTheme="minorHAnsi" w:cstheme="minorHAnsi"/>
        </w:rPr>
        <w:t>some</w:t>
      </w:r>
      <w:proofErr w:type="gramEnd"/>
      <w:r w:rsidRPr="002C7099">
        <w:rPr>
          <w:rFonts w:asciiTheme="minorHAnsi" w:hAnsiTheme="minorHAnsi" w:cstheme="minorHAnsi"/>
        </w:rPr>
        <w:t xml:space="preserve"> functions listed below to other employees or to re-allocate duties to match the staffing structure of the academy.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w:t>
      </w:r>
      <w:proofErr w:type="gramStart"/>
      <w:r w:rsidRPr="002C7099">
        <w:rPr>
          <w:rFonts w:asciiTheme="minorHAnsi" w:hAnsiTheme="minorHAnsi" w:cstheme="minorHAnsi"/>
        </w:rPr>
        <w:t>safety</w:t>
      </w:r>
      <w:proofErr w:type="gramEnd"/>
      <w:r w:rsidRPr="002C7099">
        <w:rPr>
          <w:rFonts w:asciiTheme="minorHAnsi" w:hAnsiTheme="minorHAnsi" w:cstheme="minorHAnsi"/>
        </w:rPr>
        <w:t xml:space="preserve"> and welfare within the academy. The Management Arrangements Document includes the relevant steps to ensure legal compliance and procedures for dealing with emergency situations. It should involve relevant people throughout the </w:t>
      </w:r>
      <w:r w:rsidRPr="002C7099">
        <w:rPr>
          <w:rFonts w:asciiTheme="minorHAnsi" w:hAnsiTheme="minorHAnsi" w:cstheme="minorHAnsi"/>
        </w:rPr>
        <w:tab/>
        <w:t xml:space="preserve">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and Safety Policy is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ccident reports, inspections, </w:t>
      </w:r>
      <w:proofErr w:type="gramStart"/>
      <w:r w:rsidR="002C7099" w:rsidRPr="002C7099">
        <w:rPr>
          <w:rFonts w:asciiTheme="minorHAnsi" w:hAnsiTheme="minorHAnsi" w:cstheme="minorHAnsi"/>
        </w:rPr>
        <w:t>audits</w:t>
      </w:r>
      <w:proofErr w:type="gramEnd"/>
      <w:r w:rsidR="002C7099" w:rsidRPr="002C7099">
        <w:rPr>
          <w:rFonts w:asciiTheme="minorHAnsi" w:hAnsiTheme="minorHAnsi" w:cstheme="minorHAnsi"/>
        </w:rPr>
        <w:t xml:space="preserve">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48215A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ll employees have the necessary health and safety skills and qualifications on </w:t>
      </w:r>
      <w:r w:rsidR="00AD5C7F" w:rsidRPr="002C7099">
        <w:rPr>
          <w:rFonts w:asciiTheme="minorHAnsi" w:hAnsiTheme="minorHAnsi" w:cstheme="minorHAnsi"/>
        </w:rPr>
        <w:t>appointment or</w:t>
      </w:r>
      <w:r w:rsidR="002C7099" w:rsidRPr="002C7099">
        <w:rPr>
          <w:rFonts w:asciiTheme="minorHAnsi" w:hAnsiTheme="minorHAnsi" w:cstheme="minorHAnsi"/>
        </w:rPr>
        <w:t xml:space="preserve"> are able to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 xml:space="preserve">egular health and safety inspections are </w:t>
      </w:r>
      <w:proofErr w:type="gramStart"/>
      <w:r w:rsidR="002C7099" w:rsidRPr="002C7099">
        <w:rPr>
          <w:rFonts w:asciiTheme="minorHAnsi" w:hAnsiTheme="minorHAnsi" w:cstheme="minorHAnsi"/>
        </w:rPr>
        <w:t>carried out</w:t>
      </w:r>
      <w:proofErr w:type="gramEnd"/>
      <w:r w:rsidR="002C7099" w:rsidRPr="002C7099">
        <w:rPr>
          <w:rFonts w:asciiTheme="minorHAnsi" w:hAnsiTheme="minorHAnsi" w:cstheme="minorHAnsi"/>
        </w:rPr>
        <w:t xml:space="preserve">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mployees are competent to </w:t>
      </w:r>
      <w:proofErr w:type="gramStart"/>
      <w:r w:rsidR="002C7099" w:rsidRPr="002C7099">
        <w:rPr>
          <w:rFonts w:asciiTheme="minorHAnsi" w:hAnsiTheme="minorHAnsi" w:cstheme="minorHAnsi"/>
        </w:rPr>
        <w:t>carry out</w:t>
      </w:r>
      <w:proofErr w:type="gramEnd"/>
      <w:r w:rsidR="002C7099" w:rsidRPr="002C7099">
        <w:rPr>
          <w:rFonts w:asciiTheme="minorHAnsi" w:hAnsiTheme="minorHAnsi" w:cstheme="minorHAnsi"/>
        </w:rPr>
        <w:t xml:space="preserve">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ccidents, incidents and near misses are recorded, </w:t>
      </w:r>
      <w:proofErr w:type="gramStart"/>
      <w:r w:rsidR="002C7099" w:rsidRPr="002C7099">
        <w:rPr>
          <w:rFonts w:asciiTheme="minorHAnsi" w:hAnsiTheme="minorHAnsi" w:cstheme="minorHAnsi"/>
        </w:rPr>
        <w:t>investigated</w:t>
      </w:r>
      <w:proofErr w:type="gramEnd"/>
      <w:r w:rsidR="002C7099" w:rsidRPr="002C7099">
        <w:rPr>
          <w:rFonts w:asciiTheme="minorHAnsi" w:hAnsiTheme="minorHAnsi" w:cstheme="minorHAnsi"/>
        </w:rPr>
        <w:t xml:space="preserve">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 xml:space="preserve">afety representatives can </w:t>
      </w:r>
      <w:proofErr w:type="gramStart"/>
      <w:r w:rsidR="002C7099" w:rsidRPr="002C7099">
        <w:rPr>
          <w:rFonts w:asciiTheme="minorHAnsi" w:hAnsiTheme="minorHAnsi" w:cstheme="minorHAnsi"/>
        </w:rPr>
        <w:t>carry out</w:t>
      </w:r>
      <w:proofErr w:type="gramEnd"/>
      <w:r w:rsidR="002C7099" w:rsidRPr="002C7099">
        <w:rPr>
          <w:rFonts w:asciiTheme="minorHAnsi" w:hAnsiTheme="minorHAnsi" w:cstheme="minorHAnsi"/>
        </w:rPr>
        <w:t xml:space="preserve">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w:t>
      </w:r>
      <w:proofErr w:type="gramStart"/>
      <w:r w:rsidR="002C7099" w:rsidRPr="002C7099">
        <w:rPr>
          <w:rFonts w:asciiTheme="minorHAnsi" w:hAnsiTheme="minorHAnsi" w:cstheme="minorHAnsi"/>
        </w:rPr>
        <w:t>plant</w:t>
      </w:r>
      <w:proofErr w:type="gramEnd"/>
      <w:r w:rsidR="002C7099" w:rsidRPr="002C7099">
        <w:rPr>
          <w:rFonts w:asciiTheme="minorHAnsi" w:hAnsiTheme="minorHAnsi" w:cstheme="minorHAnsi"/>
        </w:rPr>
        <w:t xml:space="preserve"> and equipment are regularly inspected and maintained in a safe condition;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0CAB8C20"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 Educational Visits Coordinator (EVC) is appointed from academy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58F03395"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he academy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6"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6"/>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They assess the risks associated with their area of work and, where necessary, safe systems of work are developed, </w:t>
      </w:r>
      <w:proofErr w:type="gramStart"/>
      <w:r w:rsidRPr="004E1BAE">
        <w:rPr>
          <w:rFonts w:asciiTheme="minorHAnsi" w:hAnsiTheme="minorHAnsi" w:cstheme="minorHAnsi"/>
        </w:rPr>
        <w:t>implemented</w:t>
      </w:r>
      <w:proofErr w:type="gramEnd"/>
      <w:r w:rsidRPr="004E1BAE">
        <w:rPr>
          <w:rFonts w:asciiTheme="minorHAnsi" w:hAnsiTheme="minorHAnsi" w:cstheme="minorHAnsi"/>
        </w:rPr>
        <w:t xml:space="preserve">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Relevant employees are informed of any hazards that they are likely to encounter in the course of their work and ensure that they have the necessary information, </w:t>
      </w:r>
      <w:proofErr w:type="gramStart"/>
      <w:r w:rsidRPr="004E1BAE">
        <w:rPr>
          <w:rFonts w:asciiTheme="minorHAnsi" w:hAnsiTheme="minorHAnsi" w:cstheme="minorHAnsi"/>
        </w:rPr>
        <w:t>instruction</w:t>
      </w:r>
      <w:proofErr w:type="gramEnd"/>
      <w:r w:rsidRPr="004E1BAE">
        <w:rPr>
          <w:rFonts w:asciiTheme="minorHAnsi" w:hAnsiTheme="minorHAnsi" w:cstheme="minorHAnsi"/>
        </w:rPr>
        <w:t xml:space="preserve">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42A33E7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Employees and students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Appropriate supervision is </w:t>
      </w:r>
      <w:proofErr w:type="gramStart"/>
      <w:r w:rsidRPr="004E1BAE">
        <w:rPr>
          <w:rFonts w:asciiTheme="minorHAnsi" w:hAnsiTheme="minorHAnsi" w:cstheme="minorHAnsi"/>
        </w:rPr>
        <w:t>carried out</w:t>
      </w:r>
      <w:proofErr w:type="gramEnd"/>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2C1E7379" w14:textId="77777777" w:rsidR="008671B9" w:rsidRPr="008671B9" w:rsidRDefault="008671B9" w:rsidP="008671B9">
      <w:pPr>
        <w:spacing w:after="19"/>
        <w:ind w:left="720"/>
        <w:rPr>
          <w:rFonts w:asciiTheme="minorHAnsi" w:hAnsiTheme="minorHAnsi" w:cstheme="minorHAnsi"/>
        </w:rPr>
      </w:pPr>
      <w:r w:rsidRPr="008671B9">
        <w:rPr>
          <w:rFonts w:asciiTheme="minorHAnsi" w:hAnsiTheme="minorHAnsi" w:cstheme="minorHAnsi"/>
        </w:rPr>
        <w:t xml:space="preserve"> </w:t>
      </w:r>
    </w:p>
    <w:p w14:paraId="2740B1A4" w14:textId="77777777" w:rsidR="008671B9" w:rsidRPr="008671B9" w:rsidRDefault="008671B9" w:rsidP="008671B9">
      <w:pPr>
        <w:spacing w:after="210" w:line="269" w:lineRule="auto"/>
        <w:rPr>
          <w:rFonts w:asciiTheme="minorHAnsi" w:hAnsiTheme="minorHAnsi" w:cstheme="minorHAnsi"/>
        </w:rPr>
      </w:pPr>
      <w:bookmarkStart w:id="7" w:name="_Toc30405322"/>
      <w:r w:rsidRPr="008671B9">
        <w:rPr>
          <w:rFonts w:asciiTheme="minorHAnsi" w:eastAsia="Calibri" w:hAnsiTheme="minorHAnsi" w:cstheme="minorHAnsi"/>
          <w:bCs/>
          <w:color w:val="7030A0"/>
          <w:u w:color="000000"/>
          <w:lang w:val="en-US"/>
        </w:rPr>
        <w:t>3.1</w:t>
      </w:r>
      <w:r w:rsidRPr="008671B9">
        <w:rPr>
          <w:rFonts w:asciiTheme="minorHAnsi" w:eastAsia="Calibri" w:hAnsiTheme="minorHAnsi" w:cstheme="minorHAnsi"/>
          <w:b/>
          <w:color w:val="7030A0"/>
          <w:u w:color="000000"/>
          <w:lang w:val="en-US"/>
        </w:rPr>
        <w:tab/>
      </w:r>
      <w:r w:rsidRPr="008671B9">
        <w:rPr>
          <w:rFonts w:asciiTheme="minorHAnsi" w:hAnsiTheme="minorHAnsi" w:cstheme="minorHAnsi"/>
          <w:b/>
          <w:bCs/>
          <w:color w:val="7030A0"/>
        </w:rPr>
        <w:t>FORM TEACHERS</w:t>
      </w:r>
      <w:bookmarkEnd w:id="7"/>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77EB9B65" w14:textId="06B28F3E"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2C32C3BF" w14:textId="740DA074"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rotective equipment / clothing provided is correctly used</w:t>
      </w:r>
      <w:r w:rsidRPr="004E1BAE">
        <w:rPr>
          <w:rFonts w:asciiTheme="minorHAnsi" w:hAnsiTheme="minorHAnsi" w:cstheme="minorHAnsi"/>
        </w:rPr>
        <w:t>.</w:t>
      </w:r>
      <w:r w:rsidR="008671B9" w:rsidRPr="004E1BAE">
        <w:rPr>
          <w:rFonts w:asciiTheme="minorHAnsi" w:hAnsiTheme="minorHAnsi" w:cstheme="minorHAnsi"/>
        </w:rPr>
        <w:t xml:space="preserve"> </w:t>
      </w:r>
    </w:p>
    <w:p w14:paraId="328C424A" w14:textId="132966A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ny piece of defective or unsafe equipment is removed from use or made safe</w:t>
      </w:r>
      <w:r w:rsidRPr="004E1BAE">
        <w:rPr>
          <w:rFonts w:asciiTheme="minorHAnsi" w:hAnsiTheme="minorHAnsi" w:cstheme="minorHAnsi"/>
        </w:rPr>
        <w:t>.</w:t>
      </w:r>
      <w:r w:rsidR="008671B9" w:rsidRPr="004E1BAE">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8"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77777777" w:rsidR="008671B9" w:rsidRPr="008671B9" w:rsidRDefault="008671B9" w:rsidP="008671B9">
      <w:pPr>
        <w:spacing w:after="219"/>
        <w:rPr>
          <w:rFonts w:asciiTheme="minorHAnsi" w:hAnsiTheme="minorHAnsi" w:cstheme="minorHAnsi"/>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SITE SUPERVISOR</w:t>
      </w:r>
      <w:bookmarkEnd w:id="8"/>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take a lead role in day to day security of the premises</w:t>
      </w:r>
      <w:r w:rsidRPr="007E5E2B">
        <w:rPr>
          <w:rFonts w:asciiTheme="minorHAnsi" w:hAnsiTheme="minorHAnsi" w:cstheme="minorHAnsi"/>
        </w:rPr>
        <w:t>.</w:t>
      </w:r>
    </w:p>
    <w:p w14:paraId="725134F6" w14:textId="577AF3E9"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ny structural defects, premises, plant or equipment faults or breakdowns of which they are aware, are reported to the Headteacher/ School Business Manager and Facilities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w:t>
      </w:r>
      <w:proofErr w:type="gramStart"/>
      <w:r w:rsidR="008671B9" w:rsidRPr="007E5E2B">
        <w:rPr>
          <w:rFonts w:asciiTheme="minorHAnsi" w:hAnsiTheme="minorHAnsi" w:cstheme="minorHAnsi"/>
        </w:rPr>
        <w:t>act as</w:t>
      </w:r>
      <w:proofErr w:type="gramEnd"/>
      <w:r w:rsidR="008671B9" w:rsidRPr="007E5E2B">
        <w:rPr>
          <w:rFonts w:asciiTheme="minorHAnsi" w:hAnsiTheme="minorHAnsi" w:cstheme="minorHAnsi"/>
        </w:rPr>
        <w:t xml:space="preserve">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9"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9"/>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5973B655"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or a nominated person manage the EVOLVE website for the academy.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0"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0"/>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588BC2E1"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follow the training provided when using any work items provided by the employer</w:t>
      </w:r>
      <w:r w:rsidR="00984805" w:rsidRPr="00984805">
        <w:rPr>
          <w:rFonts w:asciiTheme="minorHAnsi" w:hAnsiTheme="minorHAnsi" w:cstheme="minorHAnsi"/>
        </w:rPr>
        <w:t>.</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 xml:space="preserve">report any concerns (e.g. inadequate precautions, defective </w:t>
      </w:r>
      <w:proofErr w:type="gramStart"/>
      <w:r w:rsidRPr="00984805">
        <w:rPr>
          <w:rFonts w:asciiTheme="minorHAnsi" w:hAnsiTheme="minorHAnsi" w:cstheme="minorHAnsi"/>
        </w:rPr>
        <w:t>equipment</w:t>
      </w:r>
      <w:proofErr w:type="gramEnd"/>
      <w:r w:rsidRPr="00984805">
        <w:rPr>
          <w:rFonts w:asciiTheme="minorHAnsi" w:hAnsiTheme="minorHAnsi" w:cstheme="minorHAnsi"/>
        </w:rPr>
        <w:t xml:space="preserve">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 xml:space="preserve">report any accident, incident or near miss at the earliest possible opportunity. </w:t>
      </w:r>
    </w:p>
    <w:p w14:paraId="40FAE226" w14:textId="77777777" w:rsidR="008671B9" w:rsidRPr="008671B9" w:rsidRDefault="008671B9" w:rsidP="008671B9">
      <w:pPr>
        <w:spacing w:after="19"/>
        <w:ind w:left="720"/>
        <w:rPr>
          <w:rFonts w:asciiTheme="minorHAnsi" w:hAnsiTheme="minorHAnsi" w:cstheme="minorHAnsi"/>
          <w:sz w:val="18"/>
          <w:szCs w:val="18"/>
        </w:rPr>
      </w:pPr>
      <w:r w:rsidRPr="008671B9">
        <w:rPr>
          <w:rFonts w:asciiTheme="minorHAnsi" w:hAnsiTheme="minorHAnsi" w:cstheme="minorHAnsi"/>
        </w:rPr>
        <w:t xml:space="preserve"> </w:t>
      </w:r>
    </w:p>
    <w:p w14:paraId="73C2B154" w14:textId="1E37C254" w:rsidR="008671B9" w:rsidRPr="00984805" w:rsidRDefault="008671B9" w:rsidP="00C60100">
      <w:pPr>
        <w:pStyle w:val="ListParagraph"/>
        <w:numPr>
          <w:ilvl w:val="1"/>
          <w:numId w:val="20"/>
        </w:numPr>
        <w:spacing w:after="219"/>
        <w:ind w:left="709" w:hanging="709"/>
        <w:rPr>
          <w:rFonts w:asciiTheme="minorHAnsi" w:hAnsiTheme="minorHAnsi" w:cstheme="minorHAnsi"/>
        </w:rPr>
      </w:pPr>
      <w:bookmarkStart w:id="11" w:name="_Toc30405326"/>
      <w:r w:rsidRPr="00984805">
        <w:rPr>
          <w:rFonts w:asciiTheme="minorHAnsi" w:hAnsiTheme="minorHAnsi" w:cstheme="minorHAnsi"/>
          <w:b/>
          <w:bCs/>
          <w:color w:val="7030A0"/>
        </w:rPr>
        <w:t>SCHOOL PUPILS</w:t>
      </w:r>
      <w:bookmarkEnd w:id="11"/>
      <w:r w:rsidRPr="00984805">
        <w:rPr>
          <w:rFonts w:asciiTheme="minorHAnsi" w:hAnsiTheme="minorHAnsi" w:cstheme="minorHAnsi"/>
          <w:color w:val="7030A0"/>
        </w:rPr>
        <w:t xml:space="preserve"> </w:t>
      </w:r>
      <w:r w:rsidRPr="00984805">
        <w:rPr>
          <w:rFonts w:asciiTheme="minorHAnsi" w:hAnsiTheme="minorHAnsi" w:cstheme="minorHAnsi"/>
        </w:rPr>
        <w:t xml:space="preserve">shall: </w:t>
      </w:r>
    </w:p>
    <w:p w14:paraId="0F19E871" w14:textId="7B28D05A" w:rsidR="008671B9" w:rsidRP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ake reasonable care of themselves and others</w:t>
      </w:r>
      <w:r w:rsidRPr="00984805">
        <w:rPr>
          <w:rFonts w:asciiTheme="minorHAnsi" w:hAnsiTheme="minorHAnsi" w:cstheme="minorHAnsi"/>
        </w:rPr>
        <w:t>.</w:t>
      </w:r>
    </w:p>
    <w:p w14:paraId="24A782DD" w14:textId="77777777"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ollow academy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41DC03F3" w14:textId="77777777" w:rsidR="000201BC" w:rsidRDefault="000201BC" w:rsidP="000201BC">
      <w:pPr>
        <w:spacing w:after="9" w:line="269" w:lineRule="auto"/>
        <w:jc w:val="both"/>
        <w:rPr>
          <w:rFonts w:asciiTheme="minorHAnsi" w:hAnsiTheme="minorHAnsi" w:cstheme="minorHAnsi"/>
        </w:rPr>
      </w:pPr>
    </w:p>
    <w:p w14:paraId="4ACC1F14" w14:textId="77777777" w:rsidR="000201BC" w:rsidRDefault="000201BC" w:rsidP="000201BC">
      <w:pPr>
        <w:spacing w:after="9" w:line="269" w:lineRule="auto"/>
        <w:jc w:val="both"/>
        <w:rPr>
          <w:rFonts w:asciiTheme="minorHAnsi" w:hAnsiTheme="minorHAnsi" w:cstheme="minorHAnsi"/>
        </w:rPr>
      </w:pPr>
    </w:p>
    <w:p w14:paraId="5ACAEB7A" w14:textId="77777777" w:rsidR="000201BC" w:rsidRDefault="000201BC" w:rsidP="000201BC">
      <w:pPr>
        <w:spacing w:after="9" w:line="269" w:lineRule="auto"/>
        <w:jc w:val="both"/>
        <w:rPr>
          <w:rFonts w:asciiTheme="minorHAnsi" w:hAnsiTheme="minorHAnsi" w:cstheme="minorHAnsi"/>
        </w:rPr>
      </w:pPr>
    </w:p>
    <w:p w14:paraId="02A18F2C" w14:textId="77777777" w:rsidR="000201BC" w:rsidRDefault="000201BC" w:rsidP="000201BC">
      <w:pPr>
        <w:spacing w:after="9" w:line="269" w:lineRule="auto"/>
        <w:jc w:val="both"/>
        <w:rPr>
          <w:rFonts w:asciiTheme="minorHAnsi" w:hAnsiTheme="minorHAnsi" w:cstheme="minorHAnsi"/>
        </w:rPr>
      </w:pPr>
    </w:p>
    <w:p w14:paraId="589D704C" w14:textId="77777777" w:rsidR="000201BC" w:rsidRDefault="000201BC" w:rsidP="000201BC">
      <w:pPr>
        <w:spacing w:after="9" w:line="269" w:lineRule="auto"/>
        <w:jc w:val="both"/>
        <w:rPr>
          <w:rFonts w:asciiTheme="minorHAnsi" w:hAnsiTheme="minorHAnsi" w:cstheme="minorHAnsi"/>
        </w:rPr>
      </w:pPr>
    </w:p>
    <w:p w14:paraId="6BEAA310" w14:textId="77777777" w:rsidR="000201BC" w:rsidRDefault="000201BC" w:rsidP="000201BC">
      <w:pPr>
        <w:spacing w:after="9" w:line="269" w:lineRule="auto"/>
        <w:jc w:val="both"/>
        <w:rPr>
          <w:rFonts w:asciiTheme="minorHAnsi" w:hAnsiTheme="minorHAnsi" w:cstheme="minorHAnsi"/>
        </w:rPr>
      </w:pPr>
    </w:p>
    <w:p w14:paraId="4A43A0D2" w14:textId="77777777" w:rsidR="000201BC" w:rsidRDefault="000201BC" w:rsidP="000201BC">
      <w:pPr>
        <w:spacing w:after="9" w:line="269" w:lineRule="auto"/>
        <w:jc w:val="both"/>
        <w:rPr>
          <w:rFonts w:asciiTheme="minorHAnsi" w:hAnsiTheme="minorHAnsi" w:cstheme="minorHAnsi"/>
        </w:rPr>
      </w:pPr>
    </w:p>
    <w:p w14:paraId="293FDCCB" w14:textId="77777777" w:rsidR="000201BC" w:rsidRPr="000201BC" w:rsidRDefault="000201BC" w:rsidP="000201BC">
      <w:pPr>
        <w:spacing w:after="9" w:line="269" w:lineRule="auto"/>
        <w:jc w:val="both"/>
        <w:rPr>
          <w:rFonts w:asciiTheme="minorHAnsi" w:hAnsiTheme="minorHAnsi" w:cstheme="minorHAnsi"/>
        </w:rPr>
      </w:pPr>
    </w:p>
    <w:p w14:paraId="4F7EBD8A" w14:textId="5A13D670" w:rsidR="00307E27" w:rsidRDefault="00307E27" w:rsidP="00307E27">
      <w:pPr>
        <w:spacing w:after="0"/>
        <w:ind w:left="303"/>
        <w:jc w:val="both"/>
        <w:rPr>
          <w:rFonts w:asciiTheme="minorHAnsi" w:hAnsiTheme="minorHAnsi" w:cstheme="minorHAnsi"/>
        </w:rPr>
      </w:pPr>
    </w:p>
    <w:p w14:paraId="7052E82B" w14:textId="7DC817EB" w:rsidR="00307E27" w:rsidRDefault="008B2168" w:rsidP="00627A40">
      <w:pPr>
        <w:pStyle w:val="Heading2"/>
        <w:numPr>
          <w:ilvl w:val="0"/>
          <w:numId w:val="5"/>
        </w:numPr>
        <w:ind w:left="709" w:hanging="700"/>
        <w:jc w:val="both"/>
        <w:rPr>
          <w:rFonts w:asciiTheme="minorHAnsi" w:hAnsiTheme="minorHAnsi" w:cstheme="minorHAnsi"/>
          <w:b/>
          <w:bCs/>
          <w:color w:val="7030A0"/>
          <w:sz w:val="22"/>
          <w:szCs w:val="22"/>
        </w:rPr>
      </w:pPr>
      <w:bookmarkStart w:id="12" w:name="_Toc144721554"/>
      <w:r>
        <w:rPr>
          <w:rFonts w:asciiTheme="minorHAnsi" w:hAnsiTheme="minorHAnsi" w:cstheme="minorHAnsi"/>
          <w:b/>
          <w:bCs/>
          <w:color w:val="7030A0"/>
          <w:sz w:val="22"/>
          <w:szCs w:val="22"/>
        </w:rPr>
        <w:t>APPENDIX 1: SCHOOL SPECIFIC ARRANGEMENTS</w:t>
      </w:r>
      <w:bookmarkEnd w:id="12"/>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BC474BB" w14:textId="77777777" w:rsidR="00B70497" w:rsidRPr="00856D24" w:rsidRDefault="00B70497" w:rsidP="00B70497">
      <w:pPr>
        <w:spacing w:after="0"/>
        <w:jc w:val="both"/>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08C4EBF" w14:textId="77777777" w:rsidTr="00002B23">
        <w:trPr>
          <w:trHeight w:val="1073"/>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3ABF1B87"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The Education Partnership Trust </w:t>
            </w:r>
          </w:p>
          <w:p w14:paraId="508FCB9B"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 HEALTH AND SAFETY MANAGEMENT ARRANGEMENTS </w:t>
            </w:r>
            <w:r>
              <w:rPr>
                <w:rFonts w:asciiTheme="minorHAnsi" w:eastAsia="Calibri" w:hAnsiTheme="minorHAnsi" w:cstheme="minorHAnsi"/>
                <w:b/>
                <w:color w:val="FFFFFF" w:themeColor="background1"/>
                <w:lang w:val="en-US"/>
              </w:rPr>
              <w:t>&amp; PREMISES DOCUMENT</w:t>
            </w:r>
          </w:p>
          <w:p w14:paraId="3782D0AD" w14:textId="77777777" w:rsidR="00B70497" w:rsidRPr="00856D24" w:rsidRDefault="00B70497" w:rsidP="00002B23">
            <w:pPr>
              <w:ind w:right="1"/>
              <w:jc w:val="center"/>
              <w:rPr>
                <w:rFonts w:asciiTheme="minorHAnsi" w:hAnsiTheme="minorHAnsi" w:cstheme="minorHAnsi"/>
                <w:lang w:val="en-US"/>
              </w:rPr>
            </w:pPr>
          </w:p>
        </w:tc>
      </w:tr>
    </w:tbl>
    <w:p w14:paraId="11B5BD52"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b/>
        </w:rPr>
        <w:t xml:space="preserve"> </w:t>
      </w:r>
    </w:p>
    <w:tbl>
      <w:tblPr>
        <w:tblStyle w:val="TableGrid0"/>
        <w:tblW w:w="9249" w:type="dxa"/>
        <w:tblInd w:w="-107" w:type="dxa"/>
        <w:tblCellMar>
          <w:top w:w="46" w:type="dxa"/>
          <w:left w:w="107" w:type="dxa"/>
          <w:right w:w="115" w:type="dxa"/>
        </w:tblCellMar>
        <w:tblLook w:val="04A0" w:firstRow="1" w:lastRow="0" w:firstColumn="1" w:lastColumn="0" w:noHBand="0" w:noVBand="1"/>
      </w:tblPr>
      <w:tblGrid>
        <w:gridCol w:w="6192"/>
        <w:gridCol w:w="3057"/>
      </w:tblGrid>
      <w:tr w:rsidR="00B70497" w:rsidRPr="00856D24" w14:paraId="292EB746" w14:textId="77777777" w:rsidTr="00002B23">
        <w:trPr>
          <w:trHeight w:val="360"/>
        </w:trPr>
        <w:tc>
          <w:tcPr>
            <w:tcW w:w="6192" w:type="dxa"/>
            <w:tcBorders>
              <w:top w:val="single" w:sz="4" w:space="0" w:color="000000"/>
              <w:left w:val="single" w:sz="4" w:space="0" w:color="000000"/>
              <w:bottom w:val="single" w:sz="4" w:space="0" w:color="000000"/>
              <w:right w:val="nil"/>
            </w:tcBorders>
            <w:shd w:val="clear" w:color="auto" w:fill="7030A0"/>
          </w:tcPr>
          <w:p w14:paraId="042CB4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 Roles &amp; Responsibilities </w:t>
            </w:r>
          </w:p>
        </w:tc>
        <w:tc>
          <w:tcPr>
            <w:tcW w:w="3057" w:type="dxa"/>
            <w:tcBorders>
              <w:top w:val="single" w:sz="4" w:space="0" w:color="000000"/>
              <w:left w:val="nil"/>
              <w:bottom w:val="single" w:sz="4" w:space="0" w:color="000000"/>
              <w:right w:val="single" w:sz="4" w:space="0" w:color="000000"/>
            </w:tcBorders>
            <w:shd w:val="clear" w:color="auto" w:fill="7030A0"/>
          </w:tcPr>
          <w:p w14:paraId="421B378B" w14:textId="77777777" w:rsidR="00B70497" w:rsidRPr="00856D24" w:rsidRDefault="00B70497" w:rsidP="00002B23">
            <w:pPr>
              <w:rPr>
                <w:rFonts w:asciiTheme="minorHAnsi" w:hAnsiTheme="minorHAnsi" w:cstheme="minorHAnsi"/>
                <w:lang w:val="en-US"/>
              </w:rPr>
            </w:pPr>
          </w:p>
        </w:tc>
      </w:tr>
      <w:tr w:rsidR="00B70497" w:rsidRPr="00856D24" w14:paraId="17B60000" w14:textId="77777777" w:rsidTr="00002B23">
        <w:trPr>
          <w:trHeight w:val="556"/>
        </w:trPr>
        <w:tc>
          <w:tcPr>
            <w:tcW w:w="6192" w:type="dxa"/>
            <w:tcBorders>
              <w:top w:val="single" w:sz="4" w:space="0" w:color="000000"/>
              <w:left w:val="single" w:sz="4" w:space="0" w:color="000000"/>
              <w:bottom w:val="single" w:sz="4" w:space="0" w:color="000000"/>
              <w:right w:val="single" w:sz="4" w:space="0" w:color="000000"/>
            </w:tcBorders>
          </w:tcPr>
          <w:p w14:paraId="0039C1D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Senior member of staff in the academy with responsibility for the management of health, safety and wellbeing is:</w:t>
            </w:r>
            <w:r w:rsidRPr="00856D24">
              <w:rPr>
                <w:rFonts w:asciiTheme="minorHAnsi" w:eastAsia="Calibri" w:hAnsiTheme="minorHAnsi" w:cstheme="minorHAnsi"/>
                <w:b/>
                <w:lang w:val="en-US"/>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42CEEF10" w14:textId="77777777" w:rsidR="00B70497" w:rsidRPr="00856D24" w:rsidRDefault="00B70497" w:rsidP="00002B23">
            <w:pPr>
              <w:ind w:left="1"/>
              <w:rPr>
                <w:rFonts w:asciiTheme="minorHAnsi" w:hAnsiTheme="minorHAnsi" w:cstheme="minorHAnsi"/>
                <w:lang w:val="en-US"/>
              </w:rPr>
            </w:pPr>
          </w:p>
        </w:tc>
      </w:tr>
      <w:tr w:rsidR="00B70497" w:rsidRPr="00856D24" w14:paraId="3E887961" w14:textId="77777777" w:rsidTr="00002B23">
        <w:trPr>
          <w:trHeight w:val="290"/>
        </w:trPr>
        <w:tc>
          <w:tcPr>
            <w:tcW w:w="6192" w:type="dxa"/>
            <w:tcBorders>
              <w:top w:val="single" w:sz="4" w:space="0" w:color="000000"/>
              <w:left w:val="single" w:sz="4" w:space="0" w:color="000000"/>
              <w:bottom w:val="single" w:sz="4" w:space="0" w:color="000000"/>
              <w:right w:val="single" w:sz="4" w:space="0" w:color="000000"/>
            </w:tcBorders>
          </w:tcPr>
          <w:p w14:paraId="3C2AB0E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Governor appointed to monitor health and safety is: </w:t>
            </w:r>
          </w:p>
        </w:tc>
        <w:tc>
          <w:tcPr>
            <w:tcW w:w="3057" w:type="dxa"/>
            <w:tcBorders>
              <w:top w:val="single" w:sz="4" w:space="0" w:color="000000"/>
              <w:left w:val="single" w:sz="4" w:space="0" w:color="000000"/>
              <w:bottom w:val="single" w:sz="4" w:space="0" w:color="000000"/>
              <w:right w:val="single" w:sz="4" w:space="0" w:color="000000"/>
            </w:tcBorders>
          </w:tcPr>
          <w:p w14:paraId="4CD26564" w14:textId="77777777" w:rsidR="00B70497" w:rsidRPr="00856D24" w:rsidRDefault="00B70497" w:rsidP="00002B23">
            <w:pPr>
              <w:ind w:left="1"/>
              <w:rPr>
                <w:rFonts w:asciiTheme="minorHAnsi" w:hAnsiTheme="minorHAnsi" w:cstheme="minorHAnsi"/>
                <w:lang w:val="en-US"/>
              </w:rPr>
            </w:pPr>
          </w:p>
        </w:tc>
      </w:tr>
    </w:tbl>
    <w:p w14:paraId="14A5661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321" w:type="dxa"/>
        <w:tblInd w:w="-107" w:type="dxa"/>
        <w:tblCellMar>
          <w:top w:w="46" w:type="dxa"/>
          <w:left w:w="107" w:type="dxa"/>
          <w:right w:w="115" w:type="dxa"/>
        </w:tblCellMar>
        <w:tblLook w:val="04A0" w:firstRow="1" w:lastRow="0" w:firstColumn="1" w:lastColumn="0" w:noHBand="0" w:noVBand="1"/>
      </w:tblPr>
      <w:tblGrid>
        <w:gridCol w:w="6198"/>
        <w:gridCol w:w="3123"/>
      </w:tblGrid>
      <w:tr w:rsidR="00B70497" w:rsidRPr="00856D24" w14:paraId="5B7229E8" w14:textId="77777777" w:rsidTr="00002B23">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284A50C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 Consultation </w:t>
            </w:r>
          </w:p>
        </w:tc>
        <w:tc>
          <w:tcPr>
            <w:tcW w:w="3123" w:type="dxa"/>
            <w:tcBorders>
              <w:top w:val="single" w:sz="4" w:space="0" w:color="000000"/>
              <w:left w:val="nil"/>
              <w:bottom w:val="single" w:sz="4" w:space="0" w:color="000000"/>
              <w:right w:val="single" w:sz="4" w:space="0" w:color="000000"/>
            </w:tcBorders>
            <w:shd w:val="clear" w:color="auto" w:fill="7030A0"/>
          </w:tcPr>
          <w:p w14:paraId="4608D222" w14:textId="77777777" w:rsidR="00B70497" w:rsidRPr="00856D24" w:rsidRDefault="00B70497" w:rsidP="00002B23">
            <w:pPr>
              <w:rPr>
                <w:rFonts w:asciiTheme="minorHAnsi" w:hAnsiTheme="minorHAnsi" w:cstheme="minorHAnsi"/>
                <w:lang w:val="en-US"/>
              </w:rPr>
            </w:pPr>
          </w:p>
        </w:tc>
      </w:tr>
      <w:tr w:rsidR="00B70497" w:rsidRPr="00856D24" w14:paraId="2421E3AB" w14:textId="77777777" w:rsidTr="00002B23">
        <w:trPr>
          <w:trHeight w:val="548"/>
        </w:trPr>
        <w:tc>
          <w:tcPr>
            <w:tcW w:w="6198" w:type="dxa"/>
            <w:tcBorders>
              <w:top w:val="single" w:sz="4" w:space="0" w:color="000000"/>
              <w:left w:val="single" w:sz="4" w:space="0" w:color="000000"/>
              <w:bottom w:val="single" w:sz="4" w:space="0" w:color="000000"/>
              <w:right w:val="single" w:sz="4" w:space="0" w:color="000000"/>
            </w:tcBorders>
          </w:tcPr>
          <w:p w14:paraId="45BE95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Consultation with staff, regarding health and safety is provided via: </w:t>
            </w:r>
          </w:p>
          <w:p w14:paraId="3B680F0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22153F1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Email, network, meetings, 1:1 and intranet </w:t>
            </w:r>
          </w:p>
        </w:tc>
      </w:tr>
      <w:tr w:rsidR="00B70497" w:rsidRPr="00856D24" w14:paraId="5E5181D2" w14:textId="77777777" w:rsidTr="00002B23">
        <w:trPr>
          <w:trHeight w:val="2160"/>
        </w:trPr>
        <w:tc>
          <w:tcPr>
            <w:tcW w:w="6198" w:type="dxa"/>
            <w:tcBorders>
              <w:top w:val="single" w:sz="4" w:space="0" w:color="000000"/>
              <w:left w:val="single" w:sz="4" w:space="0" w:color="000000"/>
              <w:bottom w:val="single" w:sz="4" w:space="0" w:color="000000"/>
              <w:right w:val="nil"/>
            </w:tcBorders>
          </w:tcPr>
          <w:p w14:paraId="4327E532" w14:textId="77777777" w:rsidR="00B70497" w:rsidRDefault="00B70497" w:rsidP="00002B23">
            <w:pPr>
              <w:spacing w:after="8"/>
              <w:rPr>
                <w:rFonts w:asciiTheme="minorHAnsi" w:hAnsiTheme="minorHAnsi" w:cstheme="minorHAnsi"/>
                <w:color w:val="A6A6A6"/>
                <w:lang w:val="en-US"/>
              </w:rPr>
            </w:pPr>
            <w:r w:rsidRPr="00856D24">
              <w:rPr>
                <w:rFonts w:asciiTheme="minorHAnsi" w:eastAsia="Calibri" w:hAnsiTheme="minorHAnsi" w:cstheme="minorHAnsi"/>
                <w:lang w:val="en-US"/>
              </w:rPr>
              <w:t xml:space="preserve">Members of the Health &amp; Safety Committee are: </w:t>
            </w:r>
            <w:r w:rsidRPr="00856D24">
              <w:rPr>
                <w:rFonts w:asciiTheme="minorHAnsi" w:eastAsia="Calibri" w:hAnsiTheme="minorHAnsi" w:cstheme="minorHAnsi"/>
                <w:color w:val="A6A6A6"/>
                <w:lang w:val="en-US"/>
              </w:rPr>
              <w:t xml:space="preserve"> </w:t>
            </w:r>
          </w:p>
          <w:p w14:paraId="6C909357" w14:textId="77777777" w:rsidR="00B70497" w:rsidRDefault="00B70497" w:rsidP="00002B23">
            <w:pPr>
              <w:spacing w:after="8"/>
              <w:rPr>
                <w:rFonts w:asciiTheme="minorHAnsi" w:hAnsiTheme="minorHAnsi" w:cstheme="minorHAnsi"/>
                <w:color w:val="A6A6A6"/>
                <w:lang w:val="en-US"/>
              </w:rPr>
            </w:pPr>
          </w:p>
          <w:p w14:paraId="01716B31" w14:textId="77777777" w:rsidR="00B70497" w:rsidRDefault="00B70497" w:rsidP="00002B23">
            <w:pPr>
              <w:spacing w:after="8"/>
              <w:rPr>
                <w:rFonts w:asciiTheme="minorHAnsi" w:hAnsiTheme="minorHAnsi" w:cstheme="minorHAnsi"/>
                <w:color w:val="A6A6A6"/>
                <w:lang w:val="en-US"/>
              </w:rPr>
            </w:pPr>
          </w:p>
          <w:p w14:paraId="7729F091" w14:textId="77777777" w:rsidR="00B70497" w:rsidRDefault="00B70497" w:rsidP="00002B23">
            <w:pPr>
              <w:spacing w:after="8"/>
              <w:rPr>
                <w:rFonts w:asciiTheme="minorHAnsi" w:hAnsiTheme="minorHAnsi" w:cstheme="minorHAnsi"/>
                <w:color w:val="A6A6A6"/>
                <w:lang w:val="en-US"/>
              </w:rPr>
            </w:pPr>
          </w:p>
          <w:p w14:paraId="1EFEEC9B" w14:textId="77777777" w:rsidR="00B70497" w:rsidRDefault="00B70497" w:rsidP="00002B23">
            <w:pPr>
              <w:spacing w:after="8"/>
              <w:rPr>
                <w:rFonts w:asciiTheme="minorHAnsi" w:hAnsiTheme="minorHAnsi" w:cstheme="minorHAnsi"/>
                <w:color w:val="A6A6A6"/>
                <w:lang w:val="en-US"/>
              </w:rPr>
            </w:pPr>
          </w:p>
          <w:p w14:paraId="34C7B3FA" w14:textId="77777777" w:rsidR="00B70497" w:rsidRPr="00856D24" w:rsidRDefault="00B70497" w:rsidP="00002B23">
            <w:pPr>
              <w:spacing w:after="8"/>
              <w:rPr>
                <w:rFonts w:asciiTheme="minorHAnsi" w:hAnsiTheme="minorHAnsi" w:cstheme="minorHAnsi"/>
                <w:lang w:val="en-US"/>
              </w:rPr>
            </w:pPr>
          </w:p>
        </w:tc>
        <w:tc>
          <w:tcPr>
            <w:tcW w:w="3123" w:type="dxa"/>
            <w:tcBorders>
              <w:top w:val="single" w:sz="4" w:space="0" w:color="000000"/>
              <w:left w:val="nil"/>
              <w:bottom w:val="single" w:sz="4" w:space="0" w:color="000000"/>
              <w:right w:val="single" w:sz="4" w:space="0" w:color="000000"/>
            </w:tcBorders>
          </w:tcPr>
          <w:p w14:paraId="6C50441A" w14:textId="77777777" w:rsidR="00B70497" w:rsidRPr="00856D24" w:rsidRDefault="00B70497" w:rsidP="00002B23">
            <w:pPr>
              <w:rPr>
                <w:rFonts w:asciiTheme="minorHAnsi" w:hAnsiTheme="minorHAnsi" w:cstheme="minorHAnsi"/>
                <w:lang w:val="en-US"/>
              </w:rPr>
            </w:pPr>
          </w:p>
        </w:tc>
      </w:tr>
      <w:tr w:rsidR="00B70497" w:rsidRPr="00856D24" w14:paraId="2F1BB541" w14:textId="77777777" w:rsidTr="00002B23">
        <w:trPr>
          <w:trHeight w:val="547"/>
        </w:trPr>
        <w:tc>
          <w:tcPr>
            <w:tcW w:w="6198" w:type="dxa"/>
            <w:tcBorders>
              <w:top w:val="single" w:sz="4" w:space="0" w:color="000000"/>
              <w:left w:val="single" w:sz="4" w:space="0" w:color="000000"/>
              <w:bottom w:val="single" w:sz="4" w:space="0" w:color="000000"/>
              <w:right w:val="single" w:sz="4" w:space="0" w:color="000000"/>
            </w:tcBorders>
          </w:tcPr>
          <w:p w14:paraId="77EE30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Health and Safety Law Poster is displayed: </w:t>
            </w:r>
          </w:p>
        </w:tc>
        <w:tc>
          <w:tcPr>
            <w:tcW w:w="3123" w:type="dxa"/>
            <w:tcBorders>
              <w:top w:val="single" w:sz="4" w:space="0" w:color="000000"/>
              <w:left w:val="single" w:sz="4" w:space="0" w:color="000000"/>
              <w:bottom w:val="single" w:sz="4" w:space="0" w:color="000000"/>
              <w:right w:val="single" w:sz="4" w:space="0" w:color="000000"/>
            </w:tcBorders>
          </w:tcPr>
          <w:p w14:paraId="07BB14DA" w14:textId="77777777" w:rsidR="00B70497" w:rsidRPr="00856D24" w:rsidRDefault="00B70497" w:rsidP="00002B23">
            <w:pPr>
              <w:ind w:left="1"/>
              <w:rPr>
                <w:rFonts w:asciiTheme="minorHAnsi" w:hAnsiTheme="minorHAnsi" w:cstheme="minorHAnsi"/>
                <w:lang w:val="en-US"/>
              </w:rPr>
            </w:pPr>
          </w:p>
        </w:tc>
      </w:tr>
    </w:tbl>
    <w:p w14:paraId="5505521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97" w:type="dxa"/>
        </w:tblCellMar>
        <w:tblLook w:val="04A0" w:firstRow="1" w:lastRow="0" w:firstColumn="1" w:lastColumn="0" w:noHBand="0" w:noVBand="1"/>
      </w:tblPr>
      <w:tblGrid>
        <w:gridCol w:w="6343"/>
        <w:gridCol w:w="2942"/>
      </w:tblGrid>
      <w:tr w:rsidR="00B70497" w:rsidRPr="00856D24" w14:paraId="2E7F7B3F"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2AD6CE"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 Emergency &amp; Fire Arrangements </w:t>
            </w:r>
          </w:p>
        </w:tc>
      </w:tr>
      <w:tr w:rsidR="00B70497" w:rsidRPr="00856D24" w14:paraId="251D98F8" w14:textId="77777777" w:rsidTr="00002B23">
        <w:trPr>
          <w:trHeight w:val="2966"/>
        </w:trPr>
        <w:tc>
          <w:tcPr>
            <w:tcW w:w="9285" w:type="dxa"/>
            <w:gridSpan w:val="2"/>
            <w:tcBorders>
              <w:top w:val="single" w:sz="4" w:space="0" w:color="000000"/>
              <w:left w:val="single" w:sz="4" w:space="0" w:color="000000"/>
              <w:bottom w:val="single" w:sz="4" w:space="0" w:color="000000"/>
              <w:right w:val="single" w:sz="4" w:space="0" w:color="000000"/>
            </w:tcBorders>
          </w:tcPr>
          <w:p w14:paraId="6BA7F4A1" w14:textId="77777777" w:rsidR="00B70497" w:rsidRPr="00856D24" w:rsidRDefault="00B70497" w:rsidP="00002B23">
            <w:pPr>
              <w:spacing w:after="1" w:line="238" w:lineRule="auto"/>
              <w:ind w:left="1"/>
              <w:rPr>
                <w:rFonts w:asciiTheme="minorHAnsi" w:hAnsiTheme="minorHAnsi" w:cstheme="minorHAnsi"/>
                <w:lang w:val="en-US"/>
              </w:rPr>
            </w:pPr>
            <w:r w:rsidRPr="00856D24">
              <w:rPr>
                <w:rFonts w:asciiTheme="minorHAnsi" w:eastAsia="Calibri" w:hAnsiTheme="minorHAnsi" w:cstheme="minorHAnsi"/>
                <w:lang w:val="en-US"/>
              </w:rPr>
              <w:t xml:space="preserve">The academy must identify and nominate a (responsible) competent person to ensure the academy’s fire and emergency provisions and arrangements comply with the Regulatory Reform (Fire Safety) Order 2005. </w:t>
            </w:r>
          </w:p>
          <w:p w14:paraId="2560AF0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0927D180" w14:textId="77777777" w:rsidR="00B70497" w:rsidRPr="00856D24" w:rsidRDefault="00B70497" w:rsidP="00002B23">
            <w:pPr>
              <w:spacing w:line="239" w:lineRule="auto"/>
              <w:ind w:left="1"/>
              <w:rPr>
                <w:rFonts w:asciiTheme="minorHAnsi" w:hAnsiTheme="minorHAnsi" w:cstheme="minorHAnsi"/>
                <w:lang w:val="en-US"/>
              </w:rPr>
            </w:pPr>
            <w:r w:rsidRPr="00856D24">
              <w:rPr>
                <w:rFonts w:asciiTheme="minorHAnsi" w:eastAsia="Calibri" w:hAnsiTheme="minorHAnsi" w:cstheme="minorHAnsi"/>
                <w:color w:val="231F20"/>
                <w:lang w:val="en-US"/>
              </w:rPr>
              <w:t>The responsible person</w:t>
            </w:r>
            <w:r w:rsidRPr="00856D24">
              <w:rPr>
                <w:rFonts w:asciiTheme="minorHAnsi" w:eastAsia="Calibri" w:hAnsiTheme="minorHAnsi" w:cstheme="minorHAnsi"/>
                <w:lang w:val="en-US"/>
              </w:rPr>
              <w:t>(s)</w:t>
            </w:r>
            <w:r w:rsidRPr="00856D24">
              <w:rPr>
                <w:rFonts w:asciiTheme="minorHAnsi" w:eastAsia="Calibri" w:hAnsiTheme="minorHAnsi" w:cstheme="minorHAnsi"/>
                <w:color w:val="231F20"/>
                <w:lang w:val="en-US"/>
              </w:rPr>
              <w:t xml:space="preserve"> must carry out a fire risk assessment which must focus on the safety in case of fire of all ‘relevant persons’.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RPr="00856D24">
              <w:rPr>
                <w:rFonts w:asciiTheme="minorHAnsi" w:eastAsia="Calibri" w:hAnsiTheme="minorHAnsi" w:cstheme="minorHAnsi"/>
                <w:lang w:val="en-US"/>
              </w:rPr>
              <w:t xml:space="preserve">: </w:t>
            </w:r>
          </w:p>
          <w:p w14:paraId="579CDE2F" w14:textId="77777777" w:rsidR="00B70497" w:rsidRPr="00856D24" w:rsidRDefault="00C16659" w:rsidP="00002B23">
            <w:pPr>
              <w:ind w:left="1"/>
              <w:rPr>
                <w:rFonts w:asciiTheme="minorHAnsi" w:eastAsia="Calibri" w:hAnsiTheme="minorHAnsi" w:cstheme="minorHAnsi"/>
                <w:u w:color="FF0000"/>
                <w:lang w:val="en-US"/>
              </w:rPr>
            </w:pPr>
            <w:hyperlink r:id="rId19">
              <w:r w:rsidR="00B70497" w:rsidRPr="00856D24">
                <w:rPr>
                  <w:rFonts w:asciiTheme="minorHAnsi" w:eastAsia="Calibri" w:hAnsiTheme="minorHAnsi" w:cstheme="minorHAnsi"/>
                  <w:u w:color="FF0000"/>
                  <w:lang w:val="en-US"/>
                </w:rPr>
                <w:t>https://www.gov.uk/government/publications/fire</w:t>
              </w:r>
            </w:hyperlink>
            <w:hyperlink r:id="rId20">
              <w:r w:rsidR="00B70497" w:rsidRPr="00856D24">
                <w:rPr>
                  <w:rFonts w:asciiTheme="minorHAnsi" w:eastAsia="Calibri" w:hAnsiTheme="minorHAnsi" w:cstheme="minorHAnsi"/>
                  <w:u w:color="FF0000"/>
                  <w:lang w:val="en-US"/>
                </w:rPr>
                <w:t>-</w:t>
              </w:r>
            </w:hyperlink>
            <w:hyperlink r:id="rId21">
              <w:r w:rsidR="00B70497" w:rsidRPr="00856D24">
                <w:rPr>
                  <w:rFonts w:asciiTheme="minorHAnsi" w:eastAsia="Calibri" w:hAnsiTheme="minorHAnsi" w:cstheme="minorHAnsi"/>
                  <w:u w:color="FF0000"/>
                  <w:lang w:val="en-US"/>
                </w:rPr>
                <w:t>safety</w:t>
              </w:r>
            </w:hyperlink>
            <w:hyperlink r:id="rId22">
              <w:r w:rsidR="00B70497" w:rsidRPr="00856D24">
                <w:rPr>
                  <w:rFonts w:asciiTheme="minorHAnsi" w:eastAsia="Calibri" w:hAnsiTheme="minorHAnsi" w:cstheme="minorHAnsi"/>
                  <w:u w:color="FF0000"/>
                  <w:lang w:val="en-US"/>
                </w:rPr>
                <w:t>-</w:t>
              </w:r>
            </w:hyperlink>
            <w:hyperlink r:id="rId23">
              <w:r w:rsidR="00B70497" w:rsidRPr="00856D24">
                <w:rPr>
                  <w:rFonts w:asciiTheme="minorHAnsi" w:eastAsia="Calibri" w:hAnsiTheme="minorHAnsi" w:cstheme="minorHAnsi"/>
                  <w:u w:color="FF0000"/>
                  <w:lang w:val="en-US"/>
                </w:rPr>
                <w:t>risk</w:t>
              </w:r>
            </w:hyperlink>
            <w:hyperlink r:id="rId24">
              <w:r w:rsidR="00B70497" w:rsidRPr="00856D24">
                <w:rPr>
                  <w:rFonts w:asciiTheme="minorHAnsi" w:eastAsia="Calibri" w:hAnsiTheme="minorHAnsi" w:cstheme="minorHAnsi"/>
                  <w:u w:color="FF0000"/>
                  <w:lang w:val="en-US"/>
                </w:rPr>
                <w:t>-</w:t>
              </w:r>
            </w:hyperlink>
            <w:hyperlink r:id="rId25">
              <w:r w:rsidR="00B70497" w:rsidRPr="00856D24">
                <w:rPr>
                  <w:rFonts w:asciiTheme="minorHAnsi" w:eastAsia="Calibri" w:hAnsiTheme="minorHAnsi" w:cstheme="minorHAnsi"/>
                  <w:u w:color="FF0000"/>
                  <w:lang w:val="en-US"/>
                </w:rPr>
                <w:t>assessment</w:t>
              </w:r>
            </w:hyperlink>
            <w:hyperlink r:id="rId26">
              <w:r w:rsidR="00B70497" w:rsidRPr="00856D24">
                <w:rPr>
                  <w:rFonts w:asciiTheme="minorHAnsi" w:eastAsia="Calibri" w:hAnsiTheme="minorHAnsi" w:cstheme="minorHAnsi"/>
                  <w:u w:color="FF0000"/>
                  <w:lang w:val="en-US"/>
                </w:rPr>
                <w:t>-</w:t>
              </w:r>
            </w:hyperlink>
            <w:hyperlink r:id="rId27">
              <w:r w:rsidR="00B70497" w:rsidRPr="00856D24">
                <w:rPr>
                  <w:rFonts w:asciiTheme="minorHAnsi" w:eastAsia="Calibri" w:hAnsiTheme="minorHAnsi" w:cstheme="minorHAnsi"/>
                  <w:u w:color="FF0000"/>
                  <w:lang w:val="en-US"/>
                </w:rPr>
                <w:t>educational</w:t>
              </w:r>
            </w:hyperlink>
            <w:hyperlink r:id="rId28">
              <w:r w:rsidR="00B70497" w:rsidRPr="00856D24">
                <w:rPr>
                  <w:rFonts w:asciiTheme="minorHAnsi" w:eastAsia="Calibri" w:hAnsiTheme="minorHAnsi" w:cstheme="minorHAnsi"/>
                  <w:u w:color="FF0000"/>
                  <w:lang w:val="en-US"/>
                </w:rPr>
                <w:t>-</w:t>
              </w:r>
            </w:hyperlink>
            <w:hyperlink r:id="rId29">
              <w:r w:rsidR="00B70497" w:rsidRPr="00856D24">
                <w:rPr>
                  <w:rFonts w:asciiTheme="minorHAnsi" w:eastAsia="Calibri" w:hAnsiTheme="minorHAnsi" w:cstheme="minorHAnsi"/>
                  <w:u w:color="FF0000"/>
                  <w:lang w:val="en-US"/>
                </w:rPr>
                <w:t>premises</w:t>
              </w:r>
            </w:hyperlink>
          </w:p>
          <w:p w14:paraId="3804A43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28A389C"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7B822FA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Action </w:t>
            </w:r>
          </w:p>
        </w:tc>
        <w:tc>
          <w:tcPr>
            <w:tcW w:w="2942" w:type="dxa"/>
            <w:tcBorders>
              <w:top w:val="single" w:sz="4" w:space="0" w:color="000000"/>
              <w:left w:val="single" w:sz="4" w:space="0" w:color="000000"/>
              <w:bottom w:val="single" w:sz="4" w:space="0" w:color="000000"/>
              <w:right w:val="single" w:sz="4" w:space="0" w:color="000000"/>
            </w:tcBorders>
          </w:tcPr>
          <w:p w14:paraId="4C6AA6B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Name/Position </w:t>
            </w:r>
          </w:p>
        </w:tc>
      </w:tr>
      <w:tr w:rsidR="00B70497" w:rsidRPr="00856D24" w14:paraId="6978B917" w14:textId="77777777" w:rsidTr="00002B23">
        <w:trPr>
          <w:trHeight w:val="545"/>
        </w:trPr>
        <w:tc>
          <w:tcPr>
            <w:tcW w:w="6343" w:type="dxa"/>
            <w:tcBorders>
              <w:top w:val="single" w:sz="4" w:space="0" w:color="000000"/>
              <w:left w:val="single" w:sz="4" w:space="0" w:color="000000"/>
              <w:bottom w:val="single" w:sz="4" w:space="0" w:color="000000"/>
              <w:right w:val="single" w:sz="4" w:space="0" w:color="000000"/>
            </w:tcBorders>
          </w:tcPr>
          <w:p w14:paraId="7BAA7DC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competent person responsible for reviewing and updating the fire risk assessment is: </w:t>
            </w:r>
          </w:p>
        </w:tc>
        <w:tc>
          <w:tcPr>
            <w:tcW w:w="2942" w:type="dxa"/>
            <w:tcBorders>
              <w:top w:val="single" w:sz="4" w:space="0" w:color="000000"/>
              <w:left w:val="single" w:sz="4" w:space="0" w:color="000000"/>
              <w:bottom w:val="single" w:sz="4" w:space="0" w:color="000000"/>
              <w:right w:val="single" w:sz="4" w:space="0" w:color="000000"/>
            </w:tcBorders>
          </w:tcPr>
          <w:p w14:paraId="56A74115" w14:textId="77777777" w:rsidR="00B70497" w:rsidRPr="00856D24" w:rsidRDefault="00B70497" w:rsidP="00002B23">
            <w:pPr>
              <w:rPr>
                <w:rFonts w:asciiTheme="minorHAnsi" w:hAnsiTheme="minorHAnsi" w:cstheme="minorHAnsi"/>
                <w:lang w:val="en-US"/>
              </w:rPr>
            </w:pPr>
          </w:p>
        </w:tc>
      </w:tr>
      <w:tr w:rsidR="00B70497" w:rsidRPr="00856D24" w14:paraId="228DB767"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576187DD" w14:textId="35BCA8AC"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emergency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942" w:type="dxa"/>
            <w:tcBorders>
              <w:top w:val="single" w:sz="4" w:space="0" w:color="000000"/>
              <w:left w:val="single" w:sz="4" w:space="0" w:color="000000"/>
              <w:bottom w:val="single" w:sz="4" w:space="0" w:color="000000"/>
              <w:right w:val="single" w:sz="4" w:space="0" w:color="000000"/>
            </w:tcBorders>
          </w:tcPr>
          <w:p w14:paraId="53A60153" w14:textId="77777777" w:rsidR="00B70497" w:rsidRPr="00856D24" w:rsidRDefault="00B70497" w:rsidP="00002B23">
            <w:pPr>
              <w:rPr>
                <w:rFonts w:asciiTheme="minorHAnsi" w:hAnsiTheme="minorHAnsi" w:cstheme="minorHAnsi"/>
                <w:lang w:val="en-US"/>
              </w:rPr>
            </w:pPr>
          </w:p>
        </w:tc>
      </w:tr>
      <w:tr w:rsidR="00B70497" w:rsidRPr="00856D24" w14:paraId="0B0A8AF8"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31C1B3A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Emergency drills will be carried out by: </w:t>
            </w:r>
          </w:p>
        </w:tc>
        <w:tc>
          <w:tcPr>
            <w:tcW w:w="2942" w:type="dxa"/>
            <w:tcBorders>
              <w:top w:val="single" w:sz="4" w:space="0" w:color="000000"/>
              <w:left w:val="single" w:sz="4" w:space="0" w:color="000000"/>
              <w:bottom w:val="single" w:sz="4" w:space="0" w:color="000000"/>
              <w:right w:val="single" w:sz="4" w:space="0" w:color="000000"/>
            </w:tcBorders>
          </w:tcPr>
          <w:p w14:paraId="6F14C65B" w14:textId="77777777" w:rsidR="00B70497" w:rsidRPr="00856D24" w:rsidRDefault="00B70497" w:rsidP="00002B23">
            <w:pPr>
              <w:rPr>
                <w:rFonts w:asciiTheme="minorHAnsi" w:hAnsiTheme="minorHAnsi" w:cstheme="minorHAnsi"/>
                <w:lang w:val="en-US"/>
              </w:rPr>
            </w:pPr>
          </w:p>
        </w:tc>
      </w:tr>
      <w:tr w:rsidR="00B70497" w:rsidRPr="00856D24" w14:paraId="065382C5"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E8213F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drills will be organised on a </w:t>
            </w:r>
            <w:r w:rsidRPr="00856D24">
              <w:rPr>
                <w:rFonts w:asciiTheme="minorHAnsi" w:eastAsia="Calibri" w:hAnsiTheme="minorHAnsi" w:cstheme="minorHAnsi"/>
                <w:b/>
                <w:lang w:val="en-US"/>
              </w:rPr>
              <w:t>termly</w:t>
            </w:r>
            <w:r w:rsidRPr="00856D24">
              <w:rPr>
                <w:rFonts w:asciiTheme="minorHAnsi" w:eastAsia="Calibri" w:hAnsiTheme="minorHAnsi" w:cstheme="minorHAnsi"/>
                <w:lang w:val="en-US"/>
              </w:rPr>
              <w:t xml:space="preserve"> basis by: </w:t>
            </w:r>
          </w:p>
        </w:tc>
        <w:tc>
          <w:tcPr>
            <w:tcW w:w="2942" w:type="dxa"/>
            <w:tcBorders>
              <w:top w:val="single" w:sz="4" w:space="0" w:color="000000"/>
              <w:left w:val="single" w:sz="4" w:space="0" w:color="000000"/>
              <w:bottom w:val="single" w:sz="4" w:space="0" w:color="000000"/>
              <w:right w:val="single" w:sz="4" w:space="0" w:color="000000"/>
            </w:tcBorders>
          </w:tcPr>
          <w:p w14:paraId="4F443289" w14:textId="77777777" w:rsidR="00B70497" w:rsidRPr="00856D24" w:rsidRDefault="00B70497" w:rsidP="00002B23">
            <w:pPr>
              <w:rPr>
                <w:rFonts w:asciiTheme="minorHAnsi" w:hAnsiTheme="minorHAnsi" w:cstheme="minorHAnsi"/>
                <w:lang w:val="en-US"/>
              </w:rPr>
            </w:pPr>
          </w:p>
        </w:tc>
      </w:tr>
      <w:tr w:rsidR="00B70497" w:rsidRPr="00856D24" w14:paraId="1747DDB9"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4CCC809B"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Bomb Threat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5C6E8742" w14:textId="77777777" w:rsidR="00B70497" w:rsidRPr="00856D24" w:rsidRDefault="00B70497" w:rsidP="00002B23">
            <w:pPr>
              <w:rPr>
                <w:rFonts w:asciiTheme="minorHAnsi" w:hAnsiTheme="minorHAnsi" w:cstheme="minorHAnsi"/>
                <w:lang w:val="en-US"/>
              </w:rPr>
            </w:pPr>
          </w:p>
        </w:tc>
      </w:tr>
      <w:tr w:rsidR="00B70497" w:rsidRPr="00856D24" w14:paraId="47E5D841"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B11C784"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Lockdown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341FED78" w14:textId="77777777" w:rsidR="00B70497" w:rsidRPr="00856D24" w:rsidRDefault="00B70497" w:rsidP="00002B23">
            <w:pPr>
              <w:rPr>
                <w:rFonts w:asciiTheme="minorHAnsi" w:hAnsiTheme="minorHAnsi" w:cstheme="minorHAnsi"/>
                <w:lang w:val="en-US"/>
              </w:rPr>
            </w:pPr>
          </w:p>
        </w:tc>
      </w:tr>
      <w:tr w:rsidR="00B70497" w:rsidRPr="00856D24" w14:paraId="4931DFC0"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57A6104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alarm call points will be tested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8CB4565" w14:textId="77777777" w:rsidR="00B70497" w:rsidRPr="00856D24" w:rsidRDefault="00B70497" w:rsidP="00002B23">
            <w:pPr>
              <w:rPr>
                <w:rFonts w:asciiTheme="minorHAnsi" w:hAnsiTheme="minorHAnsi" w:cstheme="minorHAnsi"/>
                <w:lang w:val="en-US"/>
              </w:rPr>
            </w:pPr>
          </w:p>
        </w:tc>
      </w:tr>
      <w:tr w:rsidR="00B70497" w:rsidRPr="00856D24" w14:paraId="06AE535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9619B1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 alarm system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5087D976" w14:textId="77777777" w:rsidR="00B70497" w:rsidRPr="00856D24" w:rsidRDefault="00B70497" w:rsidP="00002B23">
            <w:pPr>
              <w:rPr>
                <w:rFonts w:asciiTheme="minorHAnsi" w:hAnsiTheme="minorHAnsi" w:cstheme="minorHAnsi"/>
                <w:lang w:val="en-US"/>
              </w:rPr>
            </w:pPr>
          </w:p>
        </w:tc>
      </w:tr>
      <w:tr w:rsidR="00B70497" w:rsidRPr="00856D24" w14:paraId="21D63C28"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68C10C45" w14:textId="77777777" w:rsidR="00B70497" w:rsidRPr="00856D24" w:rsidRDefault="00B70497" w:rsidP="00002B23">
            <w:pPr>
              <w:ind w:left="2"/>
              <w:rPr>
                <w:rFonts w:asciiTheme="minorHAnsi" w:eastAsia="Calibri" w:hAnsiTheme="minorHAnsi" w:cstheme="minorHAnsi"/>
                <w:lang w:val="en-US"/>
              </w:rPr>
            </w:pPr>
            <w:r w:rsidRPr="00BA0F77">
              <w:rPr>
                <w:rFonts w:asciiTheme="minorHAnsi" w:eastAsia="Calibri" w:hAnsiTheme="minorHAnsi" w:cstheme="minorHAnsi"/>
                <w:lang w:val="en-US"/>
              </w:rPr>
              <w:t>A visual inspection of the fire doors is checked weekly by:</w:t>
            </w:r>
          </w:p>
        </w:tc>
        <w:tc>
          <w:tcPr>
            <w:tcW w:w="2942" w:type="dxa"/>
            <w:tcBorders>
              <w:top w:val="single" w:sz="4" w:space="0" w:color="000000"/>
              <w:left w:val="single" w:sz="4" w:space="0" w:color="000000"/>
              <w:bottom w:val="single" w:sz="4" w:space="0" w:color="000000"/>
              <w:right w:val="single" w:sz="4" w:space="0" w:color="000000"/>
            </w:tcBorders>
          </w:tcPr>
          <w:p w14:paraId="5100AC13" w14:textId="77777777" w:rsidR="00B70497" w:rsidRPr="00856D24" w:rsidRDefault="00B70497" w:rsidP="00002B23">
            <w:pPr>
              <w:rPr>
                <w:rFonts w:asciiTheme="minorHAnsi" w:hAnsiTheme="minorHAnsi" w:cstheme="minorHAnsi"/>
                <w:lang w:val="en-US"/>
              </w:rPr>
            </w:pPr>
          </w:p>
        </w:tc>
      </w:tr>
      <w:tr w:rsidR="00B70497" w:rsidRPr="00856D24" w14:paraId="10D6A99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2CE898C"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will be tested on a monthly basis by: </w:t>
            </w:r>
          </w:p>
        </w:tc>
        <w:tc>
          <w:tcPr>
            <w:tcW w:w="2942" w:type="dxa"/>
            <w:tcBorders>
              <w:top w:val="single" w:sz="4" w:space="0" w:color="000000"/>
              <w:left w:val="single" w:sz="4" w:space="0" w:color="000000"/>
              <w:bottom w:val="single" w:sz="4" w:space="0" w:color="000000"/>
              <w:right w:val="single" w:sz="4" w:space="0" w:color="000000"/>
            </w:tcBorders>
          </w:tcPr>
          <w:p w14:paraId="387F907C" w14:textId="77777777" w:rsidR="00B70497" w:rsidRPr="00856D24" w:rsidRDefault="00B70497" w:rsidP="00002B23">
            <w:pPr>
              <w:rPr>
                <w:rFonts w:asciiTheme="minorHAnsi" w:hAnsiTheme="minorHAnsi" w:cstheme="minorHAnsi"/>
                <w:lang w:val="en-US"/>
              </w:rPr>
            </w:pPr>
          </w:p>
        </w:tc>
      </w:tr>
      <w:tr w:rsidR="00B70497" w:rsidRPr="00856D24" w14:paraId="3FF05473"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63580DE"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system serviced by: </w:t>
            </w:r>
          </w:p>
        </w:tc>
        <w:tc>
          <w:tcPr>
            <w:tcW w:w="2942" w:type="dxa"/>
            <w:tcBorders>
              <w:top w:val="single" w:sz="4" w:space="0" w:color="000000"/>
              <w:left w:val="single" w:sz="4" w:space="0" w:color="000000"/>
              <w:bottom w:val="single" w:sz="4" w:space="0" w:color="000000"/>
              <w:right w:val="single" w:sz="4" w:space="0" w:color="000000"/>
            </w:tcBorders>
          </w:tcPr>
          <w:p w14:paraId="1D9D8B29" w14:textId="77777777" w:rsidR="00B70497" w:rsidRPr="00856D24" w:rsidRDefault="00B70497" w:rsidP="00002B23">
            <w:pPr>
              <w:rPr>
                <w:rFonts w:asciiTheme="minorHAnsi" w:hAnsiTheme="minorHAnsi" w:cstheme="minorHAnsi"/>
                <w:lang w:val="en-US"/>
              </w:rPr>
            </w:pPr>
          </w:p>
        </w:tc>
      </w:tr>
      <w:tr w:rsidR="00B70497" w:rsidRPr="00856D24" w14:paraId="50CDF08D"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01E48E3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Means of escape (internal and external)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383127BB" w14:textId="77777777" w:rsidR="00B70497" w:rsidRPr="00856D24" w:rsidRDefault="00B70497" w:rsidP="00002B23">
            <w:pPr>
              <w:rPr>
                <w:rFonts w:asciiTheme="minorHAnsi" w:hAnsiTheme="minorHAnsi" w:cstheme="minorHAnsi"/>
                <w:lang w:val="en-US"/>
              </w:rPr>
            </w:pPr>
          </w:p>
        </w:tc>
      </w:tr>
      <w:tr w:rsidR="00B70497" w:rsidRPr="00856D24" w14:paraId="47EB76E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079223DF"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0C76E2E7" w14:textId="77777777" w:rsidR="00B70497" w:rsidRPr="00856D24" w:rsidRDefault="00B70497" w:rsidP="00002B23">
            <w:pPr>
              <w:rPr>
                <w:rFonts w:asciiTheme="minorHAnsi" w:hAnsiTheme="minorHAnsi" w:cstheme="minorHAnsi"/>
                <w:lang w:val="en-US"/>
              </w:rPr>
            </w:pPr>
          </w:p>
        </w:tc>
      </w:tr>
      <w:tr w:rsidR="00B70497" w:rsidRPr="00856D24" w14:paraId="65D47BC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F3E7F73"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0BAC2357" w14:textId="77777777" w:rsidR="00B70497" w:rsidRPr="00856D24" w:rsidRDefault="00B70497" w:rsidP="00002B23">
            <w:pPr>
              <w:rPr>
                <w:rFonts w:asciiTheme="minorHAnsi" w:hAnsiTheme="minorHAnsi" w:cstheme="minorHAnsi"/>
                <w:lang w:val="en-US"/>
              </w:rPr>
            </w:pPr>
          </w:p>
        </w:tc>
      </w:tr>
      <w:tr w:rsidR="00B70497" w:rsidRPr="00856D24" w14:paraId="4B072CE5"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239E2DF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Records of tests, checks, training and practice fire drills will be held in/by: </w:t>
            </w:r>
          </w:p>
        </w:tc>
        <w:tc>
          <w:tcPr>
            <w:tcW w:w="2942" w:type="dxa"/>
            <w:tcBorders>
              <w:top w:val="single" w:sz="4" w:space="0" w:color="000000"/>
              <w:left w:val="single" w:sz="4" w:space="0" w:color="000000"/>
              <w:bottom w:val="single" w:sz="4" w:space="0" w:color="000000"/>
              <w:right w:val="single" w:sz="4" w:space="0" w:color="000000"/>
            </w:tcBorders>
          </w:tcPr>
          <w:p w14:paraId="0656CD1B" w14:textId="77777777" w:rsidR="00B70497" w:rsidRPr="00856D24" w:rsidRDefault="00B70497" w:rsidP="00002B23">
            <w:pPr>
              <w:rPr>
                <w:rFonts w:asciiTheme="minorHAnsi" w:hAnsiTheme="minorHAnsi" w:cstheme="minorHAnsi"/>
                <w:lang w:val="en-US"/>
              </w:rPr>
            </w:pPr>
          </w:p>
        </w:tc>
      </w:tr>
      <w:tr w:rsidR="00B70497" w:rsidRPr="00856D24" w14:paraId="4C25BE48"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6D522DD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b/>
                <w:lang w:val="en-US"/>
              </w:rPr>
              <w:t xml:space="preserve">All members of staff </w:t>
            </w:r>
            <w:r w:rsidRPr="00856D24">
              <w:rPr>
                <w:rFonts w:asciiTheme="minorHAnsi" w:eastAsia="Calibri" w:hAnsiTheme="minorHAnsi" w:cstheme="minorHAnsi"/>
                <w:b/>
                <w:u w:val="single" w:color="000000"/>
                <w:lang w:val="en-US"/>
              </w:rPr>
              <w:t>must</w:t>
            </w:r>
            <w:r w:rsidRPr="00856D24">
              <w:rPr>
                <w:rFonts w:asciiTheme="minorHAnsi" w:eastAsia="Calibri" w:hAnsiTheme="minorHAnsi" w:cstheme="minorHAnsi"/>
                <w:b/>
                <w:lang w:val="en-US"/>
              </w:rPr>
              <w:t xml:space="preserve"> undertake fire training on an annual basis. </w:t>
            </w:r>
            <w:r w:rsidRPr="00856D24">
              <w:rPr>
                <w:rFonts w:asciiTheme="minorHAnsi" w:eastAsia="Calibri" w:hAnsiTheme="minorHAnsi" w:cstheme="minorHAnsi"/>
                <w:lang w:val="en-US"/>
              </w:rPr>
              <w:t xml:space="preserve">This will be arranged by: </w:t>
            </w:r>
          </w:p>
        </w:tc>
        <w:tc>
          <w:tcPr>
            <w:tcW w:w="2942" w:type="dxa"/>
            <w:tcBorders>
              <w:top w:val="single" w:sz="4" w:space="0" w:color="000000"/>
              <w:left w:val="single" w:sz="4" w:space="0" w:color="000000"/>
              <w:bottom w:val="single" w:sz="4" w:space="0" w:color="000000"/>
              <w:right w:val="single" w:sz="4" w:space="0" w:color="000000"/>
            </w:tcBorders>
          </w:tcPr>
          <w:p w14:paraId="04B5C3D0" w14:textId="77777777" w:rsidR="00B70497" w:rsidRPr="00856D24" w:rsidRDefault="00B70497" w:rsidP="00002B23">
            <w:pPr>
              <w:rPr>
                <w:rFonts w:asciiTheme="minorHAnsi" w:hAnsiTheme="minorHAnsi" w:cstheme="minorHAnsi"/>
                <w:lang w:val="en-US"/>
              </w:rPr>
            </w:pPr>
          </w:p>
        </w:tc>
      </w:tr>
    </w:tbl>
    <w:p w14:paraId="5F01A11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3" w:type="dxa"/>
        </w:tblCellMar>
        <w:tblLook w:val="04A0" w:firstRow="1" w:lastRow="0" w:firstColumn="1" w:lastColumn="0" w:noHBand="0" w:noVBand="1"/>
      </w:tblPr>
      <w:tblGrid>
        <w:gridCol w:w="6389"/>
        <w:gridCol w:w="2896"/>
      </w:tblGrid>
      <w:tr w:rsidR="00B70497" w:rsidRPr="00856D24" w14:paraId="06B87D75" w14:textId="77777777" w:rsidTr="00002B23">
        <w:trPr>
          <w:trHeight w:val="350"/>
        </w:trPr>
        <w:tc>
          <w:tcPr>
            <w:tcW w:w="6389" w:type="dxa"/>
            <w:tcBorders>
              <w:top w:val="single" w:sz="4" w:space="0" w:color="000000"/>
              <w:left w:val="single" w:sz="4" w:space="0" w:color="000000"/>
              <w:bottom w:val="single" w:sz="4" w:space="0" w:color="000000"/>
              <w:right w:val="nil"/>
            </w:tcBorders>
            <w:shd w:val="clear" w:color="auto" w:fill="7030A0"/>
          </w:tcPr>
          <w:p w14:paraId="5C8D5CB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4. First Aid Arrangements </w:t>
            </w:r>
          </w:p>
        </w:tc>
        <w:tc>
          <w:tcPr>
            <w:tcW w:w="2896" w:type="dxa"/>
            <w:tcBorders>
              <w:top w:val="single" w:sz="4" w:space="0" w:color="000000"/>
              <w:left w:val="nil"/>
              <w:bottom w:val="single" w:sz="4" w:space="0" w:color="000000"/>
              <w:right w:val="single" w:sz="4" w:space="0" w:color="000000"/>
            </w:tcBorders>
            <w:shd w:val="clear" w:color="auto" w:fill="7030A0"/>
          </w:tcPr>
          <w:p w14:paraId="362A101A" w14:textId="77777777" w:rsidR="00B70497" w:rsidRPr="00856D24" w:rsidRDefault="00B70497" w:rsidP="00002B23">
            <w:pPr>
              <w:rPr>
                <w:rFonts w:asciiTheme="minorHAnsi" w:hAnsiTheme="minorHAnsi" w:cstheme="minorHAnsi"/>
                <w:lang w:val="en-US"/>
              </w:rPr>
            </w:pPr>
          </w:p>
        </w:tc>
      </w:tr>
      <w:tr w:rsidR="00B70497" w:rsidRPr="00856D24" w14:paraId="1BF17FD8"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6EB193F8" w14:textId="77777777" w:rsidR="00B70497" w:rsidRPr="00856D24" w:rsidRDefault="00B70497" w:rsidP="00002B23">
            <w:pPr>
              <w:ind w:left="1" w:right="2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 first aid needs assessment is in place: </w:t>
            </w:r>
          </w:p>
        </w:tc>
        <w:tc>
          <w:tcPr>
            <w:tcW w:w="2896" w:type="dxa"/>
            <w:tcBorders>
              <w:top w:val="single" w:sz="4" w:space="0" w:color="000000"/>
              <w:left w:val="single" w:sz="4" w:space="0" w:color="000000"/>
              <w:bottom w:val="single" w:sz="4" w:space="0" w:color="000000"/>
              <w:right w:val="single" w:sz="4" w:space="0" w:color="000000"/>
            </w:tcBorders>
          </w:tcPr>
          <w:p w14:paraId="2D868037" w14:textId="77777777" w:rsidR="00B70497" w:rsidRPr="00856D24" w:rsidRDefault="00B70497" w:rsidP="00002B23">
            <w:pPr>
              <w:rPr>
                <w:rFonts w:asciiTheme="minorHAnsi" w:hAnsiTheme="minorHAnsi" w:cstheme="minorHAnsi"/>
                <w:lang w:val="en-US"/>
              </w:rPr>
            </w:pPr>
          </w:p>
        </w:tc>
      </w:tr>
      <w:tr w:rsidR="00B70497" w:rsidRPr="00856D24" w14:paraId="7B3301D0"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1AC24E59" w14:textId="26FBEA6B" w:rsidR="00B70497" w:rsidRPr="00856D24" w:rsidRDefault="00B70497" w:rsidP="00002B23">
            <w:pPr>
              <w:ind w:left="1" w:right="1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first aid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896" w:type="dxa"/>
            <w:tcBorders>
              <w:top w:val="single" w:sz="4" w:space="0" w:color="000000"/>
              <w:left w:val="single" w:sz="4" w:space="0" w:color="000000"/>
              <w:bottom w:val="single" w:sz="4" w:space="0" w:color="000000"/>
              <w:right w:val="single" w:sz="4" w:space="0" w:color="000000"/>
            </w:tcBorders>
          </w:tcPr>
          <w:p w14:paraId="2B446DBF" w14:textId="77777777" w:rsidR="00B70497" w:rsidRPr="00856D24" w:rsidRDefault="00B70497" w:rsidP="00002B23">
            <w:pPr>
              <w:rPr>
                <w:rFonts w:asciiTheme="minorHAnsi" w:hAnsiTheme="minorHAnsi" w:cstheme="minorHAnsi"/>
                <w:lang w:val="en-US"/>
              </w:rPr>
            </w:pPr>
          </w:p>
        </w:tc>
      </w:tr>
      <w:tr w:rsidR="00B70497" w:rsidRPr="00856D24" w14:paraId="0FF22A47"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ED9891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First aid boxes are kept in the following points in the academy / department: </w:t>
            </w:r>
          </w:p>
        </w:tc>
        <w:tc>
          <w:tcPr>
            <w:tcW w:w="2896" w:type="dxa"/>
            <w:tcBorders>
              <w:top w:val="single" w:sz="4" w:space="0" w:color="000000"/>
              <w:left w:val="single" w:sz="4" w:space="0" w:color="000000"/>
              <w:bottom w:val="single" w:sz="4" w:space="0" w:color="000000"/>
              <w:right w:val="single" w:sz="4" w:space="0" w:color="000000"/>
            </w:tcBorders>
          </w:tcPr>
          <w:p w14:paraId="2A6C186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See attached list </w:t>
            </w:r>
          </w:p>
        </w:tc>
      </w:tr>
      <w:tr w:rsidR="00B70497" w:rsidRPr="00856D24" w14:paraId="21EDB5A8"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584C92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qualifications are maintained is: </w:t>
            </w:r>
          </w:p>
        </w:tc>
        <w:tc>
          <w:tcPr>
            <w:tcW w:w="2896" w:type="dxa"/>
            <w:tcBorders>
              <w:top w:val="single" w:sz="4" w:space="0" w:color="000000"/>
              <w:left w:val="single" w:sz="4" w:space="0" w:color="000000"/>
              <w:bottom w:val="single" w:sz="4" w:space="0" w:color="000000"/>
              <w:right w:val="single" w:sz="4" w:space="0" w:color="000000"/>
            </w:tcBorders>
          </w:tcPr>
          <w:p w14:paraId="0C89EA49" w14:textId="77777777" w:rsidR="00B70497" w:rsidRPr="00856D24" w:rsidRDefault="00B70497" w:rsidP="00002B23">
            <w:pPr>
              <w:rPr>
                <w:rFonts w:asciiTheme="minorHAnsi" w:hAnsiTheme="minorHAnsi" w:cstheme="minorHAnsi"/>
                <w:lang w:val="en-US"/>
              </w:rPr>
            </w:pPr>
          </w:p>
        </w:tc>
      </w:tr>
      <w:tr w:rsidR="00B70497" w:rsidRPr="00856D24" w14:paraId="1FFB2BF6"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375EBE4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signage and notices are kept up to date is: </w:t>
            </w:r>
          </w:p>
        </w:tc>
        <w:tc>
          <w:tcPr>
            <w:tcW w:w="2896" w:type="dxa"/>
            <w:tcBorders>
              <w:top w:val="single" w:sz="4" w:space="0" w:color="000000"/>
              <w:left w:val="single" w:sz="4" w:space="0" w:color="000000"/>
              <w:bottom w:val="single" w:sz="4" w:space="0" w:color="000000"/>
              <w:right w:val="single" w:sz="4" w:space="0" w:color="000000"/>
            </w:tcBorders>
          </w:tcPr>
          <w:p w14:paraId="48B6983D" w14:textId="77777777" w:rsidR="00B70497" w:rsidRPr="00856D24" w:rsidRDefault="00B70497" w:rsidP="00002B23">
            <w:pPr>
              <w:rPr>
                <w:rFonts w:asciiTheme="minorHAnsi" w:hAnsiTheme="minorHAnsi" w:cstheme="minorHAnsi"/>
                <w:lang w:val="en-US"/>
              </w:rPr>
            </w:pPr>
          </w:p>
        </w:tc>
      </w:tr>
      <w:tr w:rsidR="00B70497" w:rsidRPr="00856D24" w14:paraId="00534E70"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01D2410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first aid cover is provided for staff working out of normal academy hours is: </w:t>
            </w:r>
          </w:p>
        </w:tc>
        <w:tc>
          <w:tcPr>
            <w:tcW w:w="2896" w:type="dxa"/>
            <w:tcBorders>
              <w:top w:val="single" w:sz="4" w:space="0" w:color="000000"/>
              <w:left w:val="single" w:sz="4" w:space="0" w:color="000000"/>
              <w:bottom w:val="single" w:sz="4" w:space="0" w:color="000000"/>
              <w:right w:val="single" w:sz="4" w:space="0" w:color="000000"/>
            </w:tcBorders>
          </w:tcPr>
          <w:p w14:paraId="7A148586" w14:textId="77777777" w:rsidR="00B70497" w:rsidRPr="00856D24" w:rsidRDefault="00B70497" w:rsidP="00002B23">
            <w:pPr>
              <w:rPr>
                <w:rFonts w:asciiTheme="minorHAnsi" w:hAnsiTheme="minorHAnsi" w:cstheme="minorHAnsi"/>
                <w:lang w:val="en-US"/>
              </w:rPr>
            </w:pPr>
          </w:p>
        </w:tc>
      </w:tr>
      <w:tr w:rsidR="00B70497" w:rsidRPr="00856D24" w14:paraId="35162E3E" w14:textId="77777777" w:rsidTr="00002B23">
        <w:trPr>
          <w:trHeight w:val="278"/>
        </w:trPr>
        <w:tc>
          <w:tcPr>
            <w:tcW w:w="6389" w:type="dxa"/>
            <w:tcBorders>
              <w:top w:val="single" w:sz="4" w:space="0" w:color="000000"/>
              <w:left w:val="single" w:sz="4" w:space="0" w:color="000000"/>
              <w:bottom w:val="single" w:sz="4" w:space="0" w:color="000000"/>
              <w:right w:val="single" w:sz="4" w:space="0" w:color="000000"/>
            </w:tcBorders>
          </w:tcPr>
          <w:p w14:paraId="16F4C055"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Travelling first aid boxes are located: </w:t>
            </w:r>
          </w:p>
        </w:tc>
        <w:tc>
          <w:tcPr>
            <w:tcW w:w="2896" w:type="dxa"/>
            <w:tcBorders>
              <w:top w:val="single" w:sz="4" w:space="0" w:color="000000"/>
              <w:left w:val="single" w:sz="4" w:space="0" w:color="000000"/>
              <w:bottom w:val="single" w:sz="4" w:space="0" w:color="000000"/>
              <w:right w:val="single" w:sz="4" w:space="0" w:color="000000"/>
            </w:tcBorders>
          </w:tcPr>
          <w:p w14:paraId="468345B6" w14:textId="77777777" w:rsidR="00B70497" w:rsidRPr="00856D24" w:rsidRDefault="00B70497" w:rsidP="00002B23">
            <w:pPr>
              <w:rPr>
                <w:rFonts w:asciiTheme="minorHAnsi" w:hAnsiTheme="minorHAnsi" w:cstheme="minorHAnsi"/>
                <w:lang w:val="en-US"/>
              </w:rPr>
            </w:pPr>
          </w:p>
        </w:tc>
      </w:tr>
      <w:tr w:rsidR="00B70497" w:rsidRPr="00856D24" w14:paraId="0FCDD783"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2EF8C56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location and contents of all first aid boxes will be checked </w:t>
            </w:r>
            <w:r w:rsidRPr="00856D24">
              <w:rPr>
                <w:rFonts w:asciiTheme="minorHAnsi" w:eastAsia="Calibri" w:hAnsiTheme="minorHAnsi" w:cstheme="minorHAnsi"/>
                <w:b/>
                <w:lang w:val="en-US"/>
              </w:rPr>
              <w:t>Monthly</w:t>
            </w:r>
            <w:r w:rsidRPr="00856D24">
              <w:rPr>
                <w:rFonts w:asciiTheme="minorHAnsi" w:eastAsia="Calibri" w:hAnsiTheme="minorHAnsi" w:cstheme="minorHAnsi"/>
                <w:lang w:val="en-US"/>
              </w:rPr>
              <w:t xml:space="preserve"> by: </w:t>
            </w:r>
          </w:p>
        </w:tc>
        <w:tc>
          <w:tcPr>
            <w:tcW w:w="2896" w:type="dxa"/>
            <w:tcBorders>
              <w:top w:val="single" w:sz="4" w:space="0" w:color="000000"/>
              <w:left w:val="single" w:sz="4" w:space="0" w:color="000000"/>
              <w:bottom w:val="single" w:sz="4" w:space="0" w:color="000000"/>
              <w:right w:val="single" w:sz="4" w:space="0" w:color="000000"/>
            </w:tcBorders>
          </w:tcPr>
          <w:p w14:paraId="18B917AC" w14:textId="77777777" w:rsidR="00B70497" w:rsidRPr="00856D24" w:rsidRDefault="00B70497" w:rsidP="00002B23">
            <w:pPr>
              <w:rPr>
                <w:rFonts w:asciiTheme="minorHAnsi" w:hAnsiTheme="minorHAnsi" w:cstheme="minorHAnsi"/>
                <w:lang w:val="en-US"/>
              </w:rPr>
            </w:pPr>
          </w:p>
        </w:tc>
      </w:tr>
      <w:tr w:rsidR="00B70497" w:rsidRPr="00856D24" w14:paraId="72773B4C"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6D16EA4" w14:textId="77777777" w:rsidR="00B70497" w:rsidRPr="00856D24" w:rsidRDefault="00B70497" w:rsidP="00002B23">
            <w:pPr>
              <w:ind w:left="1" w:right="2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first aid kits are kept stocked / deficiencies of first aid materials should be reported to  </w:t>
            </w:r>
          </w:p>
        </w:tc>
        <w:tc>
          <w:tcPr>
            <w:tcW w:w="2896" w:type="dxa"/>
            <w:tcBorders>
              <w:top w:val="single" w:sz="4" w:space="0" w:color="000000"/>
              <w:left w:val="single" w:sz="4" w:space="0" w:color="000000"/>
              <w:bottom w:val="single" w:sz="4" w:space="0" w:color="000000"/>
              <w:right w:val="single" w:sz="4" w:space="0" w:color="000000"/>
            </w:tcBorders>
          </w:tcPr>
          <w:p w14:paraId="0B8E704F" w14:textId="77777777" w:rsidR="00B70497" w:rsidRPr="00856D24" w:rsidRDefault="00B70497" w:rsidP="00002B23">
            <w:pPr>
              <w:rPr>
                <w:rFonts w:asciiTheme="minorHAnsi" w:hAnsiTheme="minorHAnsi" w:cstheme="minorHAnsi"/>
                <w:lang w:val="en-US"/>
              </w:rPr>
            </w:pPr>
          </w:p>
        </w:tc>
      </w:tr>
      <w:tr w:rsidR="00B70497" w:rsidRPr="00856D24" w14:paraId="71E5F0DC" w14:textId="77777777" w:rsidTr="00002B23">
        <w:trPr>
          <w:trHeight w:val="1351"/>
        </w:trPr>
        <w:tc>
          <w:tcPr>
            <w:tcW w:w="6389" w:type="dxa"/>
            <w:tcBorders>
              <w:top w:val="single" w:sz="4" w:space="0" w:color="000000"/>
              <w:left w:val="single" w:sz="4" w:space="0" w:color="000000"/>
              <w:bottom w:val="single" w:sz="4" w:space="0" w:color="000000"/>
              <w:right w:val="single" w:sz="4" w:space="0" w:color="000000"/>
            </w:tcBorders>
          </w:tcPr>
          <w:p w14:paraId="632AC01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medical centre/NHS GP is: </w:t>
            </w:r>
          </w:p>
        </w:tc>
        <w:tc>
          <w:tcPr>
            <w:tcW w:w="2896" w:type="dxa"/>
            <w:tcBorders>
              <w:top w:val="single" w:sz="4" w:space="0" w:color="000000"/>
              <w:left w:val="single" w:sz="4" w:space="0" w:color="000000"/>
              <w:bottom w:val="single" w:sz="4" w:space="0" w:color="000000"/>
              <w:right w:val="single" w:sz="4" w:space="0" w:color="000000"/>
            </w:tcBorders>
          </w:tcPr>
          <w:p w14:paraId="7A17A7A3" w14:textId="77777777" w:rsidR="00B70497" w:rsidRPr="00856D24" w:rsidRDefault="00B70497" w:rsidP="00002B23">
            <w:pPr>
              <w:rPr>
                <w:rFonts w:asciiTheme="minorHAnsi" w:hAnsiTheme="minorHAnsi" w:cstheme="minorHAnsi"/>
                <w:lang w:val="en-US"/>
              </w:rPr>
            </w:pPr>
          </w:p>
          <w:p w14:paraId="78871963"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0C6849C" w14:textId="77777777" w:rsidTr="00002B23">
        <w:trPr>
          <w:trHeight w:val="1362"/>
        </w:trPr>
        <w:tc>
          <w:tcPr>
            <w:tcW w:w="6389" w:type="dxa"/>
            <w:tcBorders>
              <w:top w:val="single" w:sz="4" w:space="0" w:color="000000"/>
              <w:left w:val="single" w:sz="4" w:space="0" w:color="000000"/>
              <w:bottom w:val="single" w:sz="4" w:space="0" w:color="000000"/>
              <w:right w:val="single" w:sz="4" w:space="0" w:color="000000"/>
            </w:tcBorders>
          </w:tcPr>
          <w:p w14:paraId="1D56188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hospital with accident and emergency facilities is: </w:t>
            </w:r>
          </w:p>
        </w:tc>
        <w:tc>
          <w:tcPr>
            <w:tcW w:w="2896" w:type="dxa"/>
            <w:tcBorders>
              <w:top w:val="single" w:sz="4" w:space="0" w:color="000000"/>
              <w:left w:val="single" w:sz="4" w:space="0" w:color="000000"/>
              <w:bottom w:val="single" w:sz="4" w:space="0" w:color="000000"/>
              <w:right w:val="single" w:sz="4" w:space="0" w:color="000000"/>
            </w:tcBorders>
          </w:tcPr>
          <w:p w14:paraId="0AF840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4E3F554" w14:textId="77777777" w:rsidTr="00002B23">
        <w:trPr>
          <w:trHeight w:val="1226"/>
        </w:trPr>
        <w:tc>
          <w:tcPr>
            <w:tcW w:w="6389" w:type="dxa"/>
            <w:tcBorders>
              <w:top w:val="single" w:sz="4" w:space="0" w:color="000000"/>
              <w:left w:val="single" w:sz="4" w:space="0" w:color="000000"/>
              <w:bottom w:val="single" w:sz="4" w:space="0" w:color="000000"/>
              <w:right w:val="single" w:sz="4" w:space="0" w:color="000000"/>
            </w:tcBorders>
          </w:tcPr>
          <w:p w14:paraId="0ADA43F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name, address and telephone number of the academy’s Occupational Health provider is: </w:t>
            </w:r>
          </w:p>
        </w:tc>
        <w:tc>
          <w:tcPr>
            <w:tcW w:w="2896" w:type="dxa"/>
            <w:tcBorders>
              <w:top w:val="single" w:sz="4" w:space="0" w:color="000000"/>
              <w:left w:val="single" w:sz="4" w:space="0" w:color="000000"/>
              <w:bottom w:val="single" w:sz="4" w:space="0" w:color="000000"/>
              <w:right w:val="single" w:sz="4" w:space="0" w:color="000000"/>
            </w:tcBorders>
          </w:tcPr>
          <w:p w14:paraId="726D4459"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bl>
    <w:p w14:paraId="1847800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4" w:type="dxa"/>
          <w:left w:w="107" w:type="dxa"/>
          <w:right w:w="74" w:type="dxa"/>
        </w:tblCellMar>
        <w:tblLook w:val="04A0" w:firstRow="1" w:lastRow="0" w:firstColumn="1" w:lastColumn="0" w:noHBand="0" w:noVBand="1"/>
      </w:tblPr>
      <w:tblGrid>
        <w:gridCol w:w="6623"/>
        <w:gridCol w:w="2662"/>
      </w:tblGrid>
      <w:tr w:rsidR="00B70497" w:rsidRPr="00856D24" w14:paraId="6C6ACEE4"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A07E86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5. Accidents, incidents and near miss reporting and investigation </w:t>
            </w:r>
          </w:p>
        </w:tc>
      </w:tr>
      <w:tr w:rsidR="00B70497" w:rsidRPr="00856D24" w14:paraId="6DED0853" w14:textId="77777777" w:rsidTr="00002B23">
        <w:trPr>
          <w:trHeight w:val="1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8FF21E" w14:textId="02C8039A"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lang w:val="en-US"/>
              </w:rPr>
              <w:t xml:space="preserve">All accidents, incidents, near misses or dangerous occurrences involving both employees and </w:t>
            </w:r>
            <w:r w:rsidR="00AD5C7F" w:rsidRPr="00856D24">
              <w:rPr>
                <w:rFonts w:asciiTheme="minorHAnsi" w:eastAsia="Calibri" w:hAnsiTheme="minorHAnsi" w:cstheme="minorHAnsi"/>
                <w:lang w:val="en-US"/>
              </w:rPr>
              <w:t>non-employees</w:t>
            </w:r>
            <w:r w:rsidRPr="00856D24">
              <w:rPr>
                <w:rFonts w:asciiTheme="minorHAnsi" w:eastAsia="Calibri" w:hAnsiTheme="minorHAnsi" w:cstheme="minorHAnsi"/>
                <w:lang w:val="en-US"/>
              </w:rPr>
              <w:t xml:space="preserve"> (including pupils, visitors etc)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RPr="00856D24">
              <w:rPr>
                <w:rFonts w:asciiTheme="minorHAnsi" w:eastAsia="Calibri" w:hAnsiTheme="minorHAnsi" w:cstheme="minorHAnsi"/>
                <w:b/>
                <w:lang w:val="en-US"/>
              </w:rPr>
              <w:t xml:space="preserve"> Certain accidents. Diseases and dangerous occurrences arising out of or in connection with work need to be reported to RIDDOR, these include:</w:t>
            </w:r>
          </w:p>
          <w:p w14:paraId="25485B51"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Injuries and ill health</w:t>
            </w:r>
          </w:p>
          <w:p w14:paraId="63E3F3E9"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result in death</w:t>
            </w:r>
          </w:p>
          <w:p w14:paraId="3B11286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prevent the injured person from continuing their normal work for more than seven days</w:t>
            </w:r>
            <w:r>
              <w:rPr>
                <w:rFonts w:asciiTheme="minorHAnsi" w:eastAsia="Calibri" w:hAnsiTheme="minorHAnsi" w:cstheme="minorHAnsi"/>
                <w:b/>
                <w:lang w:val="en-US"/>
              </w:rPr>
              <w:t xml:space="preserve"> </w:t>
            </w:r>
            <w:r w:rsidRPr="00856D24">
              <w:rPr>
                <w:rFonts w:asciiTheme="minorHAnsi" w:eastAsia="Calibri" w:hAnsiTheme="minorHAnsi" w:cstheme="minorHAnsi"/>
                <w:b/>
                <w:lang w:val="en-US"/>
              </w:rPr>
              <w:t>- Must be reported within 15 days.</w:t>
            </w:r>
          </w:p>
          <w:p w14:paraId="1C47F3CD"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Reportable specified injuries</w:t>
            </w:r>
          </w:p>
          <w:p w14:paraId="0F60C70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Physical Violence</w:t>
            </w:r>
          </w:p>
          <w:p w14:paraId="0EC0434B"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Occupational diseases </w:t>
            </w:r>
          </w:p>
          <w:p w14:paraId="00E24F5E"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Stress</w:t>
            </w:r>
          </w:p>
          <w:p w14:paraId="050B88B1" w14:textId="77777777" w:rsidR="00B70497" w:rsidRPr="00856D24" w:rsidRDefault="00B70497" w:rsidP="00002B23">
            <w:pPr>
              <w:rPr>
                <w:rFonts w:asciiTheme="minorHAnsi" w:eastAsia="Calibri" w:hAnsiTheme="minorHAnsi" w:cstheme="minorHAnsi"/>
                <w:b/>
                <w:lang w:val="en-US"/>
              </w:rPr>
            </w:pPr>
          </w:p>
          <w:p w14:paraId="2687A2FA"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Incidents to pupils and other people who are not at work are only reportable to RIDDOR if the accident results in:</w:t>
            </w:r>
          </w:p>
          <w:p w14:paraId="3C842A65"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Death of the person, which arose out of or on connection with a work activity</w:t>
            </w:r>
          </w:p>
          <w:p w14:paraId="355B2984"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An injury that arose out of or in connection with a work activity and the person is taken directly from the scene of the accident to hospital for treatment</w:t>
            </w:r>
          </w:p>
          <w:p w14:paraId="05546D65" w14:textId="77777777" w:rsidR="00B70497" w:rsidRPr="00856D24" w:rsidRDefault="00B70497" w:rsidP="00002B23">
            <w:pPr>
              <w:rPr>
                <w:rFonts w:asciiTheme="minorHAnsi" w:eastAsia="Calibri" w:hAnsiTheme="minorHAnsi" w:cstheme="minorHAnsi"/>
                <w:b/>
                <w:lang w:val="en-US"/>
              </w:rPr>
            </w:pPr>
          </w:p>
          <w:p w14:paraId="12F5774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For more information on RIDDOR reportable incidents please see: http://www.hse.gov.uk/pubns/edis1.pdf</w:t>
            </w:r>
          </w:p>
        </w:tc>
      </w:tr>
      <w:tr w:rsidR="00B70497" w:rsidRPr="00856D24" w14:paraId="292C1987" w14:textId="77777777" w:rsidTr="00002B23">
        <w:trPr>
          <w:trHeight w:val="282"/>
        </w:trPr>
        <w:tc>
          <w:tcPr>
            <w:tcW w:w="6623" w:type="dxa"/>
            <w:tcBorders>
              <w:top w:val="single" w:sz="4" w:space="0" w:color="000000"/>
              <w:left w:val="single" w:sz="4" w:space="0" w:color="000000"/>
              <w:bottom w:val="single" w:sz="4" w:space="0" w:color="000000"/>
              <w:right w:val="single" w:sz="4" w:space="0" w:color="000000"/>
            </w:tcBorders>
          </w:tcPr>
          <w:p w14:paraId="396540D4"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All academy accidents, incidents or near misses should be reported to: </w:t>
            </w:r>
          </w:p>
        </w:tc>
        <w:tc>
          <w:tcPr>
            <w:tcW w:w="2662" w:type="dxa"/>
            <w:tcBorders>
              <w:top w:val="single" w:sz="4" w:space="0" w:color="000000"/>
              <w:left w:val="single" w:sz="4" w:space="0" w:color="000000"/>
              <w:bottom w:val="single" w:sz="4" w:space="0" w:color="000000"/>
              <w:right w:val="single" w:sz="4" w:space="0" w:color="000000"/>
            </w:tcBorders>
          </w:tcPr>
          <w:p w14:paraId="7C74D569" w14:textId="77777777" w:rsidR="00B70497" w:rsidRPr="00856D24" w:rsidRDefault="00B70497" w:rsidP="00002B23">
            <w:pPr>
              <w:ind w:left="1"/>
              <w:rPr>
                <w:rFonts w:asciiTheme="minorHAnsi" w:hAnsiTheme="minorHAnsi" w:cstheme="minorHAnsi"/>
                <w:lang w:val="en-US"/>
              </w:rPr>
            </w:pPr>
          </w:p>
        </w:tc>
      </w:tr>
      <w:tr w:rsidR="00B70497" w:rsidRPr="00856D24" w14:paraId="4F1E5BFF" w14:textId="77777777" w:rsidTr="00002B23">
        <w:trPr>
          <w:trHeight w:val="278"/>
        </w:trPr>
        <w:tc>
          <w:tcPr>
            <w:tcW w:w="6623" w:type="dxa"/>
            <w:tcBorders>
              <w:top w:val="single" w:sz="4" w:space="0" w:color="000000"/>
              <w:left w:val="single" w:sz="4" w:space="0" w:color="000000"/>
              <w:bottom w:val="single" w:sz="4" w:space="0" w:color="000000"/>
              <w:right w:val="single" w:sz="4" w:space="0" w:color="000000"/>
            </w:tcBorders>
          </w:tcPr>
          <w:p w14:paraId="1BDC179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reporting these to the EPT is: </w:t>
            </w:r>
          </w:p>
        </w:tc>
        <w:tc>
          <w:tcPr>
            <w:tcW w:w="2662" w:type="dxa"/>
            <w:tcBorders>
              <w:top w:val="single" w:sz="4" w:space="0" w:color="000000"/>
              <w:left w:val="single" w:sz="4" w:space="0" w:color="000000"/>
              <w:bottom w:val="single" w:sz="4" w:space="0" w:color="000000"/>
              <w:right w:val="single" w:sz="4" w:space="0" w:color="000000"/>
            </w:tcBorders>
          </w:tcPr>
          <w:p w14:paraId="65823454" w14:textId="77777777" w:rsidR="00B70497" w:rsidRPr="00856D24" w:rsidRDefault="00B70497" w:rsidP="00002B23">
            <w:pPr>
              <w:ind w:left="1"/>
              <w:rPr>
                <w:rFonts w:asciiTheme="minorHAnsi" w:hAnsiTheme="minorHAnsi" w:cstheme="minorHAnsi"/>
                <w:lang w:val="en-US"/>
              </w:rPr>
            </w:pPr>
          </w:p>
        </w:tc>
      </w:tr>
      <w:tr w:rsidR="00B70497" w:rsidRPr="00856D24" w14:paraId="2F14EE10" w14:textId="77777777" w:rsidTr="00002B23">
        <w:trPr>
          <w:trHeight w:val="280"/>
        </w:trPr>
        <w:tc>
          <w:tcPr>
            <w:tcW w:w="6623" w:type="dxa"/>
            <w:tcBorders>
              <w:top w:val="single" w:sz="4" w:space="0" w:color="000000"/>
              <w:left w:val="single" w:sz="4" w:space="0" w:color="000000"/>
              <w:bottom w:val="single" w:sz="4" w:space="0" w:color="000000"/>
              <w:right w:val="single" w:sz="4" w:space="0" w:color="000000"/>
            </w:tcBorders>
          </w:tcPr>
          <w:p w14:paraId="5ABC2B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Person responsible for carrying out accident investigations is: </w:t>
            </w:r>
          </w:p>
        </w:tc>
        <w:tc>
          <w:tcPr>
            <w:tcW w:w="2662" w:type="dxa"/>
            <w:tcBorders>
              <w:top w:val="single" w:sz="4" w:space="0" w:color="000000"/>
              <w:left w:val="single" w:sz="4" w:space="0" w:color="000000"/>
              <w:bottom w:val="single" w:sz="4" w:space="0" w:color="000000"/>
              <w:right w:val="single" w:sz="4" w:space="0" w:color="000000"/>
            </w:tcBorders>
          </w:tcPr>
          <w:p w14:paraId="7FDF282B" w14:textId="77777777" w:rsidR="00B70497" w:rsidRPr="00856D24" w:rsidRDefault="00B70497" w:rsidP="00002B23">
            <w:pPr>
              <w:ind w:left="1"/>
              <w:rPr>
                <w:rFonts w:asciiTheme="minorHAnsi" w:hAnsiTheme="minorHAnsi" w:cstheme="minorHAnsi"/>
                <w:lang w:val="en-US"/>
              </w:rPr>
            </w:pPr>
          </w:p>
        </w:tc>
      </w:tr>
      <w:tr w:rsidR="00B70497" w:rsidRPr="00856D24" w14:paraId="486B98AB" w14:textId="77777777" w:rsidTr="00002B23">
        <w:trPr>
          <w:trHeight w:val="280"/>
        </w:trPr>
        <w:tc>
          <w:tcPr>
            <w:tcW w:w="6623" w:type="dxa"/>
            <w:tcBorders>
              <w:top w:val="single" w:sz="4" w:space="0" w:color="000000"/>
              <w:left w:val="single" w:sz="4" w:space="0" w:color="000000"/>
              <w:bottom w:val="single" w:sz="4" w:space="0" w:color="000000"/>
              <w:right w:val="single" w:sz="4" w:space="0" w:color="000000"/>
            </w:tcBorders>
          </w:tcPr>
          <w:p w14:paraId="50FD99C7"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Person responsible for contacting RIDDOR if necessary is:</w:t>
            </w:r>
          </w:p>
        </w:tc>
        <w:tc>
          <w:tcPr>
            <w:tcW w:w="2662" w:type="dxa"/>
            <w:tcBorders>
              <w:top w:val="single" w:sz="4" w:space="0" w:color="000000"/>
              <w:left w:val="single" w:sz="4" w:space="0" w:color="000000"/>
              <w:bottom w:val="single" w:sz="4" w:space="0" w:color="000000"/>
              <w:right w:val="single" w:sz="4" w:space="0" w:color="000000"/>
            </w:tcBorders>
          </w:tcPr>
          <w:p w14:paraId="2C01497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Nicola Platt</w:t>
            </w:r>
          </w:p>
        </w:tc>
      </w:tr>
      <w:tr w:rsidR="00B70497" w:rsidRPr="00856D24" w14:paraId="6232D7C5"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CCB46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Accident forms must be completed and sent </w:t>
            </w:r>
            <w:r w:rsidRPr="00856D24">
              <w:rPr>
                <w:rFonts w:asciiTheme="minorHAnsi" w:eastAsia="Calibri" w:hAnsiTheme="minorHAnsi" w:cstheme="minorHAnsi"/>
                <w:b/>
                <w:i/>
                <w:u w:val="single"/>
                <w:lang w:val="en-US"/>
              </w:rPr>
              <w:t>within 5 days of the incident</w:t>
            </w:r>
            <w:r w:rsidRPr="00856D24">
              <w:rPr>
                <w:rFonts w:asciiTheme="minorHAnsi" w:eastAsia="Calibri" w:hAnsiTheme="minorHAnsi" w:cstheme="minorHAnsi"/>
                <w:b/>
                <w:lang w:val="en-US"/>
              </w:rPr>
              <w:t xml:space="preserve"> </w:t>
            </w:r>
          </w:p>
        </w:tc>
      </w:tr>
      <w:tr w:rsidR="00B70497" w:rsidRPr="00856D24" w14:paraId="498755B6" w14:textId="77777777" w:rsidTr="00002B23">
        <w:trPr>
          <w:trHeight w:val="548"/>
        </w:trPr>
        <w:tc>
          <w:tcPr>
            <w:tcW w:w="6623" w:type="dxa"/>
            <w:tcBorders>
              <w:top w:val="single" w:sz="4" w:space="0" w:color="000000"/>
              <w:left w:val="single" w:sz="4" w:space="0" w:color="000000"/>
              <w:bottom w:val="single" w:sz="4" w:space="0" w:color="000000"/>
              <w:right w:val="single" w:sz="4" w:space="0" w:color="000000"/>
            </w:tcBorders>
          </w:tcPr>
          <w:p w14:paraId="538C8B6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monitoring and reviewing accidents and incidents to identify trends and patterns is: </w:t>
            </w:r>
          </w:p>
        </w:tc>
        <w:tc>
          <w:tcPr>
            <w:tcW w:w="2662" w:type="dxa"/>
            <w:tcBorders>
              <w:top w:val="single" w:sz="4" w:space="0" w:color="000000"/>
              <w:left w:val="single" w:sz="4" w:space="0" w:color="000000"/>
              <w:bottom w:val="single" w:sz="4" w:space="0" w:color="000000"/>
              <w:right w:val="single" w:sz="4" w:space="0" w:color="000000"/>
            </w:tcBorders>
          </w:tcPr>
          <w:p w14:paraId="51CD3C18" w14:textId="77777777" w:rsidR="00B70497" w:rsidRPr="00856D24" w:rsidRDefault="00B70497" w:rsidP="00002B23">
            <w:pPr>
              <w:ind w:left="1"/>
              <w:rPr>
                <w:rFonts w:asciiTheme="minorHAnsi" w:hAnsiTheme="minorHAnsi" w:cstheme="minorHAnsi"/>
                <w:lang w:val="en-US"/>
              </w:rPr>
            </w:pPr>
          </w:p>
        </w:tc>
      </w:tr>
      <w:tr w:rsidR="00B70497" w:rsidRPr="00856D24" w14:paraId="2DAAFB0D" w14:textId="77777777" w:rsidTr="00002B23">
        <w:trPr>
          <w:trHeight w:val="552"/>
        </w:trPr>
        <w:tc>
          <w:tcPr>
            <w:tcW w:w="6623" w:type="dxa"/>
            <w:tcBorders>
              <w:top w:val="single" w:sz="4" w:space="0" w:color="000000"/>
              <w:left w:val="single" w:sz="4" w:space="0" w:color="000000"/>
              <w:bottom w:val="single" w:sz="4" w:space="0" w:color="000000"/>
              <w:right w:val="single" w:sz="4" w:space="0" w:color="000000"/>
            </w:tcBorders>
          </w:tcPr>
          <w:p w14:paraId="67EFF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structural or property safety concerns must be reported immediately to: </w:t>
            </w:r>
          </w:p>
        </w:tc>
        <w:tc>
          <w:tcPr>
            <w:tcW w:w="2662" w:type="dxa"/>
            <w:tcBorders>
              <w:top w:val="single" w:sz="4" w:space="0" w:color="000000"/>
              <w:left w:val="single" w:sz="4" w:space="0" w:color="000000"/>
              <w:bottom w:val="single" w:sz="4" w:space="0" w:color="000000"/>
              <w:right w:val="single" w:sz="4" w:space="0" w:color="000000"/>
            </w:tcBorders>
          </w:tcPr>
          <w:p w14:paraId="7CE30E5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2F79ADD4" w14:textId="77777777" w:rsidTr="00002B23">
        <w:trPr>
          <w:trHeight w:val="1085"/>
        </w:trPr>
        <w:tc>
          <w:tcPr>
            <w:tcW w:w="6623" w:type="dxa"/>
            <w:tcBorders>
              <w:top w:val="single" w:sz="4" w:space="0" w:color="000000"/>
              <w:left w:val="single" w:sz="4" w:space="0" w:color="000000"/>
              <w:bottom w:val="single" w:sz="4" w:space="0" w:color="000000"/>
              <w:right w:val="single" w:sz="4" w:space="0" w:color="000000"/>
            </w:tcBorders>
          </w:tcPr>
          <w:p w14:paraId="136DDF8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Where accidents are found to be caused by faulty plant, equipment, premises or unsafe systems of work action must be taken to remove or isolate the hazard and warn people until the necessary modifications or repairs can be made. </w:t>
            </w:r>
            <w:r w:rsidRPr="00856D24">
              <w:rPr>
                <w:rFonts w:asciiTheme="minorHAnsi" w:eastAsia="Calibri" w:hAnsiTheme="minorHAnsi" w:cstheme="minorHAnsi"/>
                <w:b/>
                <w:lang w:val="en-US"/>
              </w:rPr>
              <w:t>These must be reported immediately to:</w:t>
            </w:r>
            <w:r w:rsidRPr="00856D24">
              <w:rPr>
                <w:rFonts w:asciiTheme="minorHAnsi" w:eastAsia="Calibri" w:hAnsiTheme="minorHAnsi" w:cstheme="minorHAnsi"/>
                <w:i/>
                <w:lang w:val="en-US"/>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7925855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6A0E79A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7048"/>
        <w:gridCol w:w="2237"/>
      </w:tblGrid>
      <w:tr w:rsidR="00B70497" w:rsidRPr="00856D24" w14:paraId="53AC4433"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5DDB2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6. Health and safety training </w:t>
            </w:r>
          </w:p>
        </w:tc>
      </w:tr>
      <w:tr w:rsidR="00B70497" w:rsidRPr="00856D24" w14:paraId="08360482"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12C12FB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drawing to the attention of all employees the following health and safety matters as part of their induction training is: </w:t>
            </w:r>
          </w:p>
        </w:tc>
        <w:tc>
          <w:tcPr>
            <w:tcW w:w="2237" w:type="dxa"/>
            <w:tcBorders>
              <w:top w:val="single" w:sz="4" w:space="0" w:color="000000"/>
              <w:left w:val="single" w:sz="4" w:space="0" w:color="000000"/>
              <w:bottom w:val="single" w:sz="4" w:space="0" w:color="000000"/>
              <w:right w:val="single" w:sz="4" w:space="0" w:color="000000"/>
            </w:tcBorders>
          </w:tcPr>
          <w:p w14:paraId="18517659" w14:textId="77777777" w:rsidR="00B70497" w:rsidRPr="00856D24" w:rsidRDefault="00B70497" w:rsidP="00002B23">
            <w:pPr>
              <w:ind w:left="1"/>
              <w:rPr>
                <w:rFonts w:asciiTheme="minorHAnsi" w:hAnsiTheme="minorHAnsi" w:cstheme="minorHAnsi"/>
                <w:lang w:val="en-US"/>
              </w:rPr>
            </w:pPr>
          </w:p>
        </w:tc>
      </w:tr>
      <w:tr w:rsidR="00B70497" w:rsidRPr="00856D24" w14:paraId="5E372B0B" w14:textId="77777777" w:rsidTr="00002B23">
        <w:trPr>
          <w:trHeight w:val="5838"/>
        </w:trPr>
        <w:tc>
          <w:tcPr>
            <w:tcW w:w="9285" w:type="dxa"/>
            <w:gridSpan w:val="2"/>
            <w:tcBorders>
              <w:top w:val="single" w:sz="4" w:space="0" w:color="000000"/>
              <w:left w:val="single" w:sz="4" w:space="0" w:color="000000"/>
              <w:bottom w:val="single" w:sz="4" w:space="0" w:color="000000"/>
              <w:right w:val="single" w:sz="4" w:space="0" w:color="000000"/>
            </w:tcBorders>
          </w:tcPr>
          <w:p w14:paraId="1B57B058" w14:textId="77777777" w:rsidR="00B70497" w:rsidRPr="00856D24" w:rsidRDefault="00B70497" w:rsidP="00002B23">
            <w:pPr>
              <w:spacing w:after="12"/>
              <w:rPr>
                <w:rFonts w:asciiTheme="minorHAnsi" w:hAnsiTheme="minorHAnsi" w:cstheme="minorHAnsi"/>
                <w:lang w:val="en-US"/>
              </w:rPr>
            </w:pPr>
            <w:r w:rsidRPr="00856D24">
              <w:rPr>
                <w:rFonts w:asciiTheme="minorHAnsi" w:eastAsia="Calibri" w:hAnsiTheme="minorHAnsi" w:cstheme="minorHAnsi"/>
                <w:lang w:val="en-US"/>
              </w:rPr>
              <w:t xml:space="preserve">Induction training should cover: </w:t>
            </w:r>
          </w:p>
          <w:p w14:paraId="0E14CD87" w14:textId="77777777" w:rsidR="00B70497" w:rsidRPr="00856D24" w:rsidRDefault="00B70497" w:rsidP="00002B23">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 xml:space="preserve">Academy Health and Safety Policy </w:t>
            </w:r>
          </w:p>
          <w:p w14:paraId="4F1D784D" w14:textId="77777777" w:rsidR="00B70497" w:rsidRPr="00856D24" w:rsidRDefault="00B70497" w:rsidP="00002B23">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EPT Guide to Health and Safety</w:t>
            </w:r>
          </w:p>
          <w:p w14:paraId="389D0E05" w14:textId="77777777" w:rsidR="00B70497" w:rsidRPr="00856D24" w:rsidRDefault="00B70497" w:rsidP="00002B23">
            <w:pPr>
              <w:numPr>
                <w:ilvl w:val="0"/>
                <w:numId w:val="7"/>
              </w:numPr>
              <w:spacing w:after="46"/>
              <w:ind w:right="2567"/>
              <w:rPr>
                <w:rFonts w:asciiTheme="minorHAnsi" w:hAnsiTheme="minorHAnsi" w:cstheme="minorHAnsi"/>
                <w:lang w:val="en-US"/>
              </w:rPr>
            </w:pPr>
            <w:r w:rsidRPr="00856D24">
              <w:rPr>
                <w:rFonts w:asciiTheme="minorHAnsi" w:eastAsia="Calibri" w:hAnsiTheme="minorHAnsi" w:cstheme="minorHAnsi"/>
                <w:lang w:val="en-US"/>
              </w:rPr>
              <w:t xml:space="preserve">Health and Safety Procedures Including: </w:t>
            </w:r>
          </w:p>
          <w:p w14:paraId="7C2FACC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Fire Safety Procedures </w:t>
            </w:r>
          </w:p>
          <w:p w14:paraId="4C05569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First Aid Arrangements </w:t>
            </w:r>
          </w:p>
          <w:p w14:paraId="03D8C7F0"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Accident / Incident / Near miss reporting </w:t>
            </w:r>
          </w:p>
          <w:p w14:paraId="2E7B022D"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Importance of good housekeeping </w:t>
            </w:r>
          </w:p>
          <w:p w14:paraId="400F56D5"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Risk Assessment </w:t>
            </w:r>
          </w:p>
          <w:p w14:paraId="27830518"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Education Visits </w:t>
            </w:r>
          </w:p>
          <w:p w14:paraId="686729C8"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Safe use of equipment </w:t>
            </w:r>
          </w:p>
          <w:p w14:paraId="58BAC31C"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Procedures for Hazardous Substances </w:t>
            </w:r>
          </w:p>
          <w:p w14:paraId="0FDBE0C4"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Hazard Reporting and Maintenance Procedures </w:t>
            </w:r>
          </w:p>
          <w:p w14:paraId="014A7FA5"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Hazards/Responsibilities Associated with their Work Activity </w:t>
            </w:r>
          </w:p>
          <w:p w14:paraId="220F9883"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Needs of Young Employees (e.g. Work Experience Placements) </w:t>
            </w:r>
          </w:p>
          <w:p w14:paraId="4B5A9C94"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Security </w:t>
            </w:r>
          </w:p>
          <w:p w14:paraId="6E35A793"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Working at height </w:t>
            </w:r>
          </w:p>
          <w:p w14:paraId="1B6AB7C7"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Manual handling and restraint </w:t>
            </w:r>
          </w:p>
          <w:p w14:paraId="68190D0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Bullying Policy </w:t>
            </w:r>
          </w:p>
          <w:p w14:paraId="2416C208" w14:textId="77777777" w:rsidR="00B70497" w:rsidRPr="00627A40"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Smoking Policy </w:t>
            </w:r>
          </w:p>
          <w:p w14:paraId="181E6E9F" w14:textId="77777777" w:rsidR="00B70497" w:rsidRPr="00856D24" w:rsidRDefault="00B70497" w:rsidP="00002B23">
            <w:pPr>
              <w:ind w:left="1134"/>
              <w:rPr>
                <w:rFonts w:asciiTheme="minorHAnsi" w:hAnsiTheme="minorHAnsi" w:cstheme="minorHAnsi"/>
                <w:lang w:val="en-US"/>
              </w:rPr>
            </w:pPr>
          </w:p>
          <w:p w14:paraId="628688B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This list is not exhaustive and will need to be adapted dependent on the individual academy </w:t>
            </w:r>
          </w:p>
        </w:tc>
      </w:tr>
      <w:tr w:rsidR="00B70497" w:rsidRPr="00856D24" w14:paraId="20C4CFF5"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057B340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organising and maintaining records of health and safety training is: </w:t>
            </w:r>
          </w:p>
        </w:tc>
        <w:tc>
          <w:tcPr>
            <w:tcW w:w="2237" w:type="dxa"/>
            <w:tcBorders>
              <w:top w:val="single" w:sz="4" w:space="0" w:color="000000"/>
              <w:left w:val="single" w:sz="4" w:space="0" w:color="000000"/>
              <w:bottom w:val="single" w:sz="4" w:space="0" w:color="000000"/>
              <w:right w:val="single" w:sz="4" w:space="0" w:color="000000"/>
            </w:tcBorders>
          </w:tcPr>
          <w:p w14:paraId="628844D0" w14:textId="77777777" w:rsidR="00B70497" w:rsidRPr="00856D24" w:rsidRDefault="00B70497" w:rsidP="00002B23">
            <w:pPr>
              <w:ind w:left="1"/>
              <w:rPr>
                <w:rFonts w:asciiTheme="minorHAnsi" w:hAnsiTheme="minorHAnsi" w:cstheme="minorHAnsi"/>
                <w:lang w:val="en-US"/>
              </w:rPr>
            </w:pPr>
          </w:p>
        </w:tc>
      </w:tr>
      <w:tr w:rsidR="00B70497" w:rsidRPr="00856D24" w14:paraId="2F7C9FA5"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396AAF2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relevant health and safety training is/are? </w:t>
            </w:r>
          </w:p>
        </w:tc>
        <w:tc>
          <w:tcPr>
            <w:tcW w:w="2237" w:type="dxa"/>
            <w:tcBorders>
              <w:top w:val="single" w:sz="4" w:space="0" w:color="000000"/>
              <w:left w:val="single" w:sz="4" w:space="0" w:color="000000"/>
              <w:bottom w:val="single" w:sz="4" w:space="0" w:color="000000"/>
              <w:right w:val="single" w:sz="4" w:space="0" w:color="000000"/>
            </w:tcBorders>
          </w:tcPr>
          <w:p w14:paraId="4CCEAAD6" w14:textId="77777777" w:rsidR="00B70497" w:rsidRPr="00856D24" w:rsidRDefault="00B70497" w:rsidP="00002B23">
            <w:pPr>
              <w:ind w:left="1"/>
              <w:rPr>
                <w:rFonts w:asciiTheme="minorHAnsi" w:hAnsiTheme="minorHAnsi" w:cstheme="minorHAnsi"/>
                <w:lang w:val="en-US"/>
              </w:rPr>
            </w:pPr>
          </w:p>
        </w:tc>
      </w:tr>
    </w:tbl>
    <w:p w14:paraId="5B0556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94"/>
        <w:gridCol w:w="2291"/>
      </w:tblGrid>
      <w:tr w:rsidR="00B70497" w:rsidRPr="00856D24" w14:paraId="33387DDC" w14:textId="77777777" w:rsidTr="00002B23">
        <w:trPr>
          <w:trHeight w:val="348"/>
        </w:trPr>
        <w:tc>
          <w:tcPr>
            <w:tcW w:w="6993" w:type="dxa"/>
            <w:tcBorders>
              <w:top w:val="single" w:sz="4" w:space="0" w:color="000000"/>
              <w:left w:val="single" w:sz="4" w:space="0" w:color="000000"/>
              <w:bottom w:val="single" w:sz="4" w:space="0" w:color="000000"/>
              <w:right w:val="nil"/>
            </w:tcBorders>
            <w:shd w:val="clear" w:color="auto" w:fill="7030A0"/>
          </w:tcPr>
          <w:p w14:paraId="76E1E83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7. Risk assessment </w:t>
            </w:r>
          </w:p>
        </w:tc>
        <w:tc>
          <w:tcPr>
            <w:tcW w:w="2291" w:type="dxa"/>
            <w:tcBorders>
              <w:top w:val="single" w:sz="4" w:space="0" w:color="000000"/>
              <w:left w:val="nil"/>
              <w:bottom w:val="single" w:sz="4" w:space="0" w:color="000000"/>
              <w:right w:val="single" w:sz="4" w:space="0" w:color="000000"/>
            </w:tcBorders>
            <w:shd w:val="clear" w:color="auto" w:fill="7030A0"/>
          </w:tcPr>
          <w:p w14:paraId="5395C1CB" w14:textId="77777777" w:rsidR="00B70497" w:rsidRPr="00856D24" w:rsidRDefault="00B70497" w:rsidP="00002B23">
            <w:pPr>
              <w:rPr>
                <w:rFonts w:asciiTheme="minorHAnsi" w:hAnsiTheme="minorHAnsi" w:cstheme="minorHAnsi"/>
                <w:lang w:val="en-US"/>
              </w:rPr>
            </w:pPr>
          </w:p>
        </w:tc>
      </w:tr>
      <w:tr w:rsidR="00B70497" w:rsidRPr="00856D24" w14:paraId="5D706256" w14:textId="77777777" w:rsidTr="00002B23">
        <w:trPr>
          <w:trHeight w:val="817"/>
        </w:trPr>
        <w:tc>
          <w:tcPr>
            <w:tcW w:w="6993" w:type="dxa"/>
            <w:tcBorders>
              <w:top w:val="single" w:sz="4" w:space="0" w:color="000000"/>
              <w:left w:val="single" w:sz="4" w:space="0" w:color="000000"/>
              <w:bottom w:val="single" w:sz="4" w:space="0" w:color="000000"/>
              <w:right w:val="single" w:sz="4" w:space="0" w:color="000000"/>
            </w:tcBorders>
          </w:tcPr>
          <w:p w14:paraId="19413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risk assessments are carried out and then reviewed annually or if there is a significant accident, incident or near miss is: </w:t>
            </w:r>
          </w:p>
        </w:tc>
        <w:tc>
          <w:tcPr>
            <w:tcW w:w="2291" w:type="dxa"/>
            <w:tcBorders>
              <w:top w:val="single" w:sz="4" w:space="0" w:color="000000"/>
              <w:left w:val="single" w:sz="4" w:space="0" w:color="000000"/>
              <w:bottom w:val="single" w:sz="4" w:space="0" w:color="000000"/>
              <w:right w:val="single" w:sz="4" w:space="0" w:color="000000"/>
            </w:tcBorders>
          </w:tcPr>
          <w:p w14:paraId="75EB42D8" w14:textId="77777777" w:rsidR="00B70497" w:rsidRPr="00856D24" w:rsidRDefault="00B70497" w:rsidP="00002B23">
            <w:pPr>
              <w:ind w:left="1"/>
              <w:rPr>
                <w:rFonts w:asciiTheme="minorHAnsi" w:hAnsiTheme="minorHAnsi" w:cstheme="minorHAnsi"/>
                <w:lang w:val="en-US"/>
              </w:rPr>
            </w:pPr>
          </w:p>
        </w:tc>
      </w:tr>
      <w:tr w:rsidR="00B70497" w:rsidRPr="00856D24" w14:paraId="3DDDC11E" w14:textId="77777777" w:rsidTr="00002B23">
        <w:trPr>
          <w:trHeight w:val="339"/>
        </w:trPr>
        <w:tc>
          <w:tcPr>
            <w:tcW w:w="6993" w:type="dxa"/>
            <w:tcBorders>
              <w:top w:val="single" w:sz="4" w:space="0" w:color="000000"/>
              <w:left w:val="single" w:sz="4" w:space="0" w:color="000000"/>
              <w:bottom w:val="single" w:sz="4" w:space="0" w:color="000000"/>
              <w:right w:val="single" w:sz="4" w:space="0" w:color="000000"/>
            </w:tcBorders>
          </w:tcPr>
          <w:p w14:paraId="3B795F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Copies of risk assessments are located and accessible to staff at: </w:t>
            </w:r>
          </w:p>
        </w:tc>
        <w:tc>
          <w:tcPr>
            <w:tcW w:w="2291" w:type="dxa"/>
            <w:tcBorders>
              <w:top w:val="single" w:sz="4" w:space="0" w:color="000000"/>
              <w:left w:val="single" w:sz="4" w:space="0" w:color="000000"/>
              <w:bottom w:val="single" w:sz="4" w:space="0" w:color="000000"/>
              <w:right w:val="single" w:sz="4" w:space="0" w:color="000000"/>
            </w:tcBorders>
          </w:tcPr>
          <w:p w14:paraId="3A5083D1" w14:textId="77777777" w:rsidR="00B70497" w:rsidRPr="00856D24" w:rsidRDefault="00B70497" w:rsidP="00002B23">
            <w:pPr>
              <w:ind w:left="1"/>
              <w:rPr>
                <w:rFonts w:asciiTheme="minorHAnsi" w:hAnsiTheme="minorHAnsi" w:cstheme="minorHAnsi"/>
                <w:lang w:val="en-US"/>
              </w:rPr>
            </w:pPr>
          </w:p>
        </w:tc>
      </w:tr>
      <w:tr w:rsidR="00B70497" w:rsidRPr="00856D24" w14:paraId="3AA8450B" w14:textId="77777777" w:rsidTr="00002B23">
        <w:trPr>
          <w:trHeight w:val="514"/>
        </w:trPr>
        <w:tc>
          <w:tcPr>
            <w:tcW w:w="6993" w:type="dxa"/>
            <w:tcBorders>
              <w:top w:val="single" w:sz="4" w:space="0" w:color="000000"/>
              <w:left w:val="single" w:sz="4" w:space="0" w:color="000000"/>
              <w:bottom w:val="single" w:sz="4" w:space="0" w:color="000000"/>
              <w:right w:val="single" w:sz="4" w:space="0" w:color="000000"/>
            </w:tcBorders>
          </w:tcPr>
          <w:p w14:paraId="7F466DB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Staff who have undergone training and are competent to carry out risk assessments are: </w:t>
            </w:r>
          </w:p>
        </w:tc>
        <w:tc>
          <w:tcPr>
            <w:tcW w:w="2291" w:type="dxa"/>
            <w:tcBorders>
              <w:top w:val="single" w:sz="4" w:space="0" w:color="000000"/>
              <w:left w:val="single" w:sz="4" w:space="0" w:color="000000"/>
              <w:bottom w:val="single" w:sz="4" w:space="0" w:color="000000"/>
              <w:right w:val="single" w:sz="4" w:space="0" w:color="000000"/>
            </w:tcBorders>
          </w:tcPr>
          <w:p w14:paraId="4BEC132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34121A31" w14:textId="77777777" w:rsidTr="00002B23">
        <w:trPr>
          <w:trHeight w:val="641"/>
        </w:trPr>
        <w:tc>
          <w:tcPr>
            <w:tcW w:w="6993" w:type="dxa"/>
            <w:tcBorders>
              <w:top w:val="single" w:sz="4" w:space="0" w:color="000000"/>
              <w:left w:val="single" w:sz="4" w:space="0" w:color="000000"/>
              <w:bottom w:val="single" w:sz="4" w:space="0" w:color="000000"/>
              <w:right w:val="single" w:sz="4" w:space="0" w:color="000000"/>
            </w:tcBorders>
          </w:tcPr>
          <w:p w14:paraId="646D8A7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hazards noted within the establishment/ departmental environment must be reported to: </w:t>
            </w:r>
          </w:p>
        </w:tc>
        <w:tc>
          <w:tcPr>
            <w:tcW w:w="2291" w:type="dxa"/>
            <w:tcBorders>
              <w:top w:val="single" w:sz="4" w:space="0" w:color="000000"/>
              <w:left w:val="single" w:sz="4" w:space="0" w:color="000000"/>
              <w:bottom w:val="single" w:sz="4" w:space="0" w:color="000000"/>
              <w:right w:val="single" w:sz="4" w:space="0" w:color="000000"/>
            </w:tcBorders>
          </w:tcPr>
          <w:p w14:paraId="5965DE6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0AA7FC14" w14:textId="77777777" w:rsidTr="00002B23">
        <w:trPr>
          <w:trHeight w:val="547"/>
        </w:trPr>
        <w:tc>
          <w:tcPr>
            <w:tcW w:w="6993" w:type="dxa"/>
            <w:tcBorders>
              <w:top w:val="single" w:sz="4" w:space="0" w:color="000000"/>
              <w:left w:val="single" w:sz="4" w:space="0" w:color="000000"/>
              <w:bottom w:val="single" w:sz="4" w:space="0" w:color="000000"/>
              <w:right w:val="single" w:sz="4" w:space="0" w:color="000000"/>
            </w:tcBorders>
          </w:tcPr>
          <w:p w14:paraId="35839E8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initiating risk assessments where hazards are identified and for ensuring that control measures are implemented is: </w:t>
            </w:r>
          </w:p>
        </w:tc>
        <w:tc>
          <w:tcPr>
            <w:tcW w:w="2291" w:type="dxa"/>
            <w:tcBorders>
              <w:top w:val="single" w:sz="4" w:space="0" w:color="000000"/>
              <w:left w:val="single" w:sz="4" w:space="0" w:color="000000"/>
              <w:bottom w:val="single" w:sz="4" w:space="0" w:color="000000"/>
              <w:right w:val="single" w:sz="4" w:space="0" w:color="000000"/>
            </w:tcBorders>
          </w:tcPr>
          <w:p w14:paraId="1566250C" w14:textId="77777777" w:rsidR="00B70497" w:rsidRPr="00856D24" w:rsidRDefault="00B70497" w:rsidP="00002B23">
            <w:pPr>
              <w:ind w:left="1"/>
              <w:rPr>
                <w:rFonts w:asciiTheme="minorHAnsi" w:hAnsiTheme="minorHAnsi" w:cstheme="minorHAnsi"/>
                <w:lang w:val="en-US"/>
              </w:rPr>
            </w:pPr>
          </w:p>
        </w:tc>
      </w:tr>
    </w:tbl>
    <w:p w14:paraId="697E400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4" w:type="dxa"/>
        </w:tblCellMar>
        <w:tblLook w:val="04A0" w:firstRow="1" w:lastRow="0" w:firstColumn="1" w:lastColumn="0" w:noHBand="0" w:noVBand="1"/>
      </w:tblPr>
      <w:tblGrid>
        <w:gridCol w:w="7048"/>
        <w:gridCol w:w="2237"/>
      </w:tblGrid>
      <w:tr w:rsidR="00B70497" w:rsidRPr="00856D24" w14:paraId="5D5438C2" w14:textId="77777777" w:rsidTr="00002B23">
        <w:trPr>
          <w:trHeight w:val="350"/>
        </w:trPr>
        <w:tc>
          <w:tcPr>
            <w:tcW w:w="7048" w:type="dxa"/>
            <w:tcBorders>
              <w:top w:val="single" w:sz="4" w:space="0" w:color="000000"/>
              <w:left w:val="single" w:sz="4" w:space="0" w:color="000000"/>
              <w:bottom w:val="single" w:sz="4" w:space="0" w:color="000000"/>
              <w:right w:val="nil"/>
            </w:tcBorders>
            <w:shd w:val="clear" w:color="auto" w:fill="7030A0"/>
          </w:tcPr>
          <w:p w14:paraId="2B6AAE8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8. Educational Visits </w:t>
            </w:r>
          </w:p>
        </w:tc>
        <w:tc>
          <w:tcPr>
            <w:tcW w:w="2237" w:type="dxa"/>
            <w:tcBorders>
              <w:top w:val="single" w:sz="4" w:space="0" w:color="000000"/>
              <w:left w:val="nil"/>
              <w:bottom w:val="single" w:sz="4" w:space="0" w:color="000000"/>
              <w:right w:val="single" w:sz="4" w:space="0" w:color="000000"/>
            </w:tcBorders>
            <w:shd w:val="clear" w:color="auto" w:fill="7030A0"/>
          </w:tcPr>
          <w:p w14:paraId="36B51E32" w14:textId="77777777" w:rsidR="00B70497" w:rsidRPr="00856D24" w:rsidRDefault="00B70497" w:rsidP="00002B23">
            <w:pPr>
              <w:rPr>
                <w:rFonts w:asciiTheme="minorHAnsi" w:hAnsiTheme="minorHAnsi" w:cstheme="minorHAnsi"/>
                <w:lang w:val="en-US"/>
              </w:rPr>
            </w:pPr>
          </w:p>
        </w:tc>
      </w:tr>
      <w:tr w:rsidR="00B70497" w:rsidRPr="00856D24" w14:paraId="39384B6E"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03124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staff member who has undergone training and is competent to fulfil the role as Educational Visits Coordinator (EVC) is:  </w:t>
            </w:r>
          </w:p>
        </w:tc>
        <w:tc>
          <w:tcPr>
            <w:tcW w:w="2237" w:type="dxa"/>
            <w:tcBorders>
              <w:top w:val="single" w:sz="4" w:space="0" w:color="000000"/>
              <w:left w:val="single" w:sz="4" w:space="0" w:color="000000"/>
              <w:bottom w:val="single" w:sz="4" w:space="0" w:color="000000"/>
              <w:right w:val="single" w:sz="4" w:space="0" w:color="000000"/>
            </w:tcBorders>
          </w:tcPr>
          <w:p w14:paraId="6F3E044F" w14:textId="77777777" w:rsidR="00B70497" w:rsidRPr="00856D24" w:rsidRDefault="00B70497" w:rsidP="00002B23">
            <w:pPr>
              <w:ind w:left="1"/>
              <w:rPr>
                <w:rFonts w:asciiTheme="minorHAnsi" w:hAnsiTheme="minorHAnsi" w:cstheme="minorHAnsi"/>
                <w:lang w:val="en-US"/>
              </w:rPr>
            </w:pPr>
          </w:p>
        </w:tc>
      </w:tr>
      <w:tr w:rsidR="00B70497" w:rsidRPr="00856D24" w14:paraId="42FDC1DB" w14:textId="77777777" w:rsidTr="00002B23">
        <w:trPr>
          <w:trHeight w:val="560"/>
        </w:trPr>
        <w:tc>
          <w:tcPr>
            <w:tcW w:w="7048" w:type="dxa"/>
            <w:tcBorders>
              <w:top w:val="single" w:sz="4" w:space="0" w:color="000000"/>
              <w:left w:val="single" w:sz="4" w:space="0" w:color="000000"/>
              <w:bottom w:val="single" w:sz="4" w:space="0" w:color="000000"/>
              <w:right w:val="single" w:sz="4" w:space="0" w:color="000000"/>
            </w:tcBorders>
          </w:tcPr>
          <w:p w14:paraId="3FB287C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Educational visits risk assessments and paperwork are located and accessible to staff at:</w:t>
            </w:r>
          </w:p>
        </w:tc>
        <w:tc>
          <w:tcPr>
            <w:tcW w:w="2237" w:type="dxa"/>
            <w:tcBorders>
              <w:top w:val="single" w:sz="4" w:space="0" w:color="000000"/>
              <w:left w:val="single" w:sz="4" w:space="0" w:color="000000"/>
              <w:bottom w:val="single" w:sz="4" w:space="0" w:color="000000"/>
              <w:right w:val="single" w:sz="4" w:space="0" w:color="000000"/>
            </w:tcBorders>
          </w:tcPr>
          <w:p w14:paraId="3F0F24A6" w14:textId="77777777" w:rsidR="00B70497" w:rsidRPr="00856D24" w:rsidRDefault="00B70497" w:rsidP="00002B23">
            <w:pPr>
              <w:ind w:left="1"/>
              <w:rPr>
                <w:rFonts w:asciiTheme="minorHAnsi" w:hAnsiTheme="minorHAnsi" w:cstheme="minorHAnsi"/>
                <w:lang w:val="en-US"/>
              </w:rPr>
            </w:pPr>
          </w:p>
        </w:tc>
      </w:tr>
    </w:tbl>
    <w:p w14:paraId="1C02C85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2" w:type="dxa"/>
        </w:tblCellMar>
        <w:tblLook w:val="04A0" w:firstRow="1" w:lastRow="0" w:firstColumn="1" w:lastColumn="0" w:noHBand="0" w:noVBand="1"/>
      </w:tblPr>
      <w:tblGrid>
        <w:gridCol w:w="7048"/>
        <w:gridCol w:w="2237"/>
      </w:tblGrid>
      <w:tr w:rsidR="00B70497" w:rsidRPr="00856D24" w14:paraId="7F908563" w14:textId="77777777" w:rsidTr="00002B23">
        <w:trPr>
          <w:trHeight w:val="348"/>
        </w:trPr>
        <w:tc>
          <w:tcPr>
            <w:tcW w:w="7048" w:type="dxa"/>
            <w:tcBorders>
              <w:top w:val="single" w:sz="4" w:space="0" w:color="000000"/>
              <w:left w:val="single" w:sz="4" w:space="0" w:color="000000"/>
              <w:bottom w:val="single" w:sz="4" w:space="0" w:color="000000"/>
              <w:right w:val="nil"/>
            </w:tcBorders>
            <w:shd w:val="clear" w:color="auto" w:fill="7030A0"/>
          </w:tcPr>
          <w:p w14:paraId="31CBE2D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9. Pupils with medical/ special needs </w:t>
            </w:r>
          </w:p>
        </w:tc>
        <w:tc>
          <w:tcPr>
            <w:tcW w:w="2237" w:type="dxa"/>
            <w:tcBorders>
              <w:top w:val="single" w:sz="4" w:space="0" w:color="000000"/>
              <w:left w:val="nil"/>
              <w:bottom w:val="single" w:sz="4" w:space="0" w:color="000000"/>
              <w:right w:val="single" w:sz="4" w:space="0" w:color="000000"/>
            </w:tcBorders>
            <w:shd w:val="clear" w:color="auto" w:fill="7030A0"/>
          </w:tcPr>
          <w:p w14:paraId="75CAC911" w14:textId="77777777" w:rsidR="00B70497" w:rsidRPr="00856D24" w:rsidRDefault="00B70497" w:rsidP="00002B23">
            <w:pPr>
              <w:rPr>
                <w:rFonts w:asciiTheme="minorHAnsi" w:hAnsiTheme="minorHAnsi" w:cstheme="minorHAnsi"/>
                <w:lang w:val="en-US"/>
              </w:rPr>
            </w:pPr>
          </w:p>
        </w:tc>
      </w:tr>
      <w:tr w:rsidR="00B70497" w:rsidRPr="00856D24" w14:paraId="031E03D1"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665A1CAD" w14:textId="00971E8F" w:rsidR="00B70497" w:rsidRPr="00856D24" w:rsidRDefault="00B70497" w:rsidP="00002B23">
            <w:pPr>
              <w:ind w:left="1" w:right="6"/>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237" w:type="dxa"/>
            <w:tcBorders>
              <w:top w:val="single" w:sz="4" w:space="0" w:color="000000"/>
              <w:left w:val="single" w:sz="4" w:space="0" w:color="000000"/>
              <w:bottom w:val="single" w:sz="4" w:space="0" w:color="000000"/>
              <w:right w:val="single" w:sz="4" w:space="0" w:color="000000"/>
            </w:tcBorders>
          </w:tcPr>
          <w:p w14:paraId="2A0B007A" w14:textId="77777777" w:rsidR="00B70497" w:rsidRPr="00856D24" w:rsidRDefault="00B70497" w:rsidP="00002B23">
            <w:pPr>
              <w:rPr>
                <w:rFonts w:asciiTheme="minorHAnsi" w:hAnsiTheme="minorHAnsi" w:cstheme="minorHAnsi"/>
                <w:lang w:val="en-US"/>
              </w:rPr>
            </w:pPr>
          </w:p>
        </w:tc>
      </w:tr>
      <w:tr w:rsidR="00B70497" w:rsidRPr="00856D24" w14:paraId="4C842348"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318524F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pupil specific risk assessments are in place is: </w:t>
            </w:r>
          </w:p>
        </w:tc>
        <w:tc>
          <w:tcPr>
            <w:tcW w:w="2237" w:type="dxa"/>
            <w:tcBorders>
              <w:top w:val="single" w:sz="4" w:space="0" w:color="000000"/>
              <w:left w:val="single" w:sz="4" w:space="0" w:color="000000"/>
              <w:bottom w:val="single" w:sz="4" w:space="0" w:color="000000"/>
              <w:right w:val="single" w:sz="4" w:space="0" w:color="000000"/>
            </w:tcBorders>
          </w:tcPr>
          <w:p w14:paraId="5BE71E59" w14:textId="77777777" w:rsidR="00B70497" w:rsidRPr="00856D24" w:rsidRDefault="00B70497" w:rsidP="00002B23">
            <w:pPr>
              <w:rPr>
                <w:rFonts w:asciiTheme="minorHAnsi" w:hAnsiTheme="minorHAnsi" w:cstheme="minorHAnsi"/>
                <w:lang w:val="en-US"/>
              </w:rPr>
            </w:pPr>
          </w:p>
        </w:tc>
      </w:tr>
      <w:tr w:rsidR="00B70497" w:rsidRPr="00856D24" w14:paraId="1D82DDF2"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044A710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supervision and storage of pupil medication is: </w:t>
            </w:r>
          </w:p>
        </w:tc>
        <w:tc>
          <w:tcPr>
            <w:tcW w:w="2237" w:type="dxa"/>
            <w:tcBorders>
              <w:top w:val="single" w:sz="4" w:space="0" w:color="000000"/>
              <w:left w:val="single" w:sz="4" w:space="0" w:color="000000"/>
              <w:bottom w:val="single" w:sz="4" w:space="0" w:color="000000"/>
              <w:right w:val="single" w:sz="4" w:space="0" w:color="000000"/>
            </w:tcBorders>
          </w:tcPr>
          <w:p w14:paraId="36DED44A" w14:textId="77777777" w:rsidR="00B70497" w:rsidRPr="00856D24" w:rsidRDefault="00B70497" w:rsidP="00002B23">
            <w:pPr>
              <w:rPr>
                <w:rFonts w:asciiTheme="minorHAnsi" w:hAnsiTheme="minorHAnsi" w:cstheme="minorHAnsi"/>
                <w:lang w:val="en-US"/>
              </w:rPr>
            </w:pPr>
          </w:p>
        </w:tc>
      </w:tr>
    </w:tbl>
    <w:p w14:paraId="40895632"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35" w:type="dxa"/>
          <w:left w:w="107" w:type="dxa"/>
          <w:right w:w="62" w:type="dxa"/>
        </w:tblCellMar>
        <w:tblLook w:val="04A0" w:firstRow="1" w:lastRow="0" w:firstColumn="1" w:lastColumn="0" w:noHBand="0" w:noVBand="1"/>
      </w:tblPr>
      <w:tblGrid>
        <w:gridCol w:w="7048"/>
        <w:gridCol w:w="2237"/>
      </w:tblGrid>
      <w:tr w:rsidR="00B70497" w:rsidRPr="00856D24" w14:paraId="2EC84D93"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BC88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10. Premises maintenance </w:t>
            </w:r>
          </w:p>
        </w:tc>
      </w:tr>
      <w:tr w:rsidR="00B70497" w:rsidRPr="00856D24" w14:paraId="309EECB8"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554C88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Workplace (Health, Safety and Welfare) Regulations 1992 contain specific requirements in relation to maintenance of the general workplace and its equipment in an efficient state.  </w:t>
            </w:r>
          </w:p>
        </w:tc>
      </w:tr>
      <w:tr w:rsidR="00B70497" w:rsidRPr="00856D24" w14:paraId="08E2E23C" w14:textId="77777777" w:rsidTr="00002B23">
        <w:trPr>
          <w:trHeight w:val="818"/>
        </w:trPr>
        <w:tc>
          <w:tcPr>
            <w:tcW w:w="7048" w:type="dxa"/>
            <w:tcBorders>
              <w:top w:val="single" w:sz="4" w:space="0" w:color="000000"/>
              <w:left w:val="single" w:sz="4" w:space="0" w:color="000000"/>
              <w:bottom w:val="single" w:sz="4" w:space="0" w:color="000000"/>
              <w:right w:val="single" w:sz="4" w:space="0" w:color="000000"/>
            </w:tcBorders>
          </w:tcPr>
          <w:p w14:paraId="5BEC0F5B" w14:textId="72B12132"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All hazards that could be a cause of serious or imminent danger, e.g. damaged electrical sockets, broken windows, wet or slippery floors </w:t>
            </w:r>
            <w:r w:rsidR="00AD5C7F" w:rsidRPr="00856D24">
              <w:rPr>
                <w:rFonts w:asciiTheme="minorHAnsi" w:eastAsia="Calibri" w:hAnsiTheme="minorHAnsi" w:cstheme="minorHAnsi"/>
                <w:lang w:val="en-US"/>
              </w:rPr>
              <w:t>is reported immediately</w:t>
            </w:r>
            <w:r w:rsidRPr="00856D24">
              <w:rPr>
                <w:rFonts w:asciiTheme="minorHAnsi" w:eastAsia="Calibri" w:hAnsiTheme="minorHAnsi" w:cstheme="minorHAnsi"/>
                <w:lang w:val="en-US"/>
              </w:rPr>
              <w:t xml:space="preserve"> to: </w:t>
            </w:r>
          </w:p>
        </w:tc>
        <w:tc>
          <w:tcPr>
            <w:tcW w:w="2237" w:type="dxa"/>
            <w:tcBorders>
              <w:top w:val="single" w:sz="4" w:space="0" w:color="000000"/>
              <w:left w:val="single" w:sz="4" w:space="0" w:color="000000"/>
              <w:bottom w:val="single" w:sz="4" w:space="0" w:color="000000"/>
              <w:right w:val="single" w:sz="4" w:space="0" w:color="000000"/>
            </w:tcBorders>
          </w:tcPr>
          <w:p w14:paraId="0A15FEF6" w14:textId="77777777" w:rsidR="00B70497" w:rsidRPr="00856D24" w:rsidRDefault="00B70497" w:rsidP="00002B23">
            <w:pPr>
              <w:ind w:left="1"/>
              <w:rPr>
                <w:rFonts w:asciiTheme="minorHAnsi" w:hAnsiTheme="minorHAnsi" w:cstheme="minorHAnsi"/>
                <w:lang w:val="en-US"/>
              </w:rPr>
            </w:pPr>
          </w:p>
        </w:tc>
      </w:tr>
      <w:tr w:rsidR="00B70497" w:rsidRPr="00856D24" w14:paraId="63CBCCA4"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30DDA7D" w14:textId="77777777"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inspecting and maintaining the general condition of the school building(s) including brickwork, windows, doors, roofs and drainage etc. is: </w:t>
            </w:r>
          </w:p>
        </w:tc>
        <w:tc>
          <w:tcPr>
            <w:tcW w:w="2237" w:type="dxa"/>
            <w:tcBorders>
              <w:top w:val="single" w:sz="4" w:space="0" w:color="000000"/>
              <w:left w:val="single" w:sz="4" w:space="0" w:color="000000"/>
              <w:bottom w:val="single" w:sz="4" w:space="0" w:color="000000"/>
              <w:right w:val="single" w:sz="4" w:space="0" w:color="000000"/>
            </w:tcBorders>
          </w:tcPr>
          <w:p w14:paraId="458393D9" w14:textId="77777777" w:rsidR="00B70497" w:rsidRPr="00856D24" w:rsidRDefault="00B70497" w:rsidP="00002B23">
            <w:pPr>
              <w:ind w:left="1"/>
              <w:rPr>
                <w:rFonts w:asciiTheme="minorHAnsi" w:hAnsiTheme="minorHAnsi" w:cstheme="minorHAnsi"/>
                <w:lang w:val="en-US"/>
              </w:rPr>
            </w:pPr>
          </w:p>
        </w:tc>
      </w:tr>
      <w:tr w:rsidR="00B70497" w:rsidRPr="00856D24" w14:paraId="69849740" w14:textId="77777777" w:rsidTr="00002B23">
        <w:trPr>
          <w:trHeight w:val="545"/>
        </w:trPr>
        <w:tc>
          <w:tcPr>
            <w:tcW w:w="7048" w:type="dxa"/>
            <w:tcBorders>
              <w:top w:val="single" w:sz="4" w:space="0" w:color="000000"/>
              <w:left w:val="single" w:sz="4" w:space="0" w:color="000000"/>
              <w:bottom w:val="single" w:sz="4" w:space="0" w:color="000000"/>
              <w:right w:val="single" w:sz="4" w:space="0" w:color="000000"/>
            </w:tcBorders>
          </w:tcPr>
          <w:p w14:paraId="1C76942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inspecting and maintaining internal features such as doors, windows, light fittings, heating components and facilities is: </w:t>
            </w:r>
          </w:p>
        </w:tc>
        <w:tc>
          <w:tcPr>
            <w:tcW w:w="2237" w:type="dxa"/>
            <w:tcBorders>
              <w:top w:val="single" w:sz="4" w:space="0" w:color="000000"/>
              <w:left w:val="single" w:sz="4" w:space="0" w:color="000000"/>
              <w:bottom w:val="single" w:sz="4" w:space="0" w:color="000000"/>
              <w:right w:val="single" w:sz="4" w:space="0" w:color="000000"/>
            </w:tcBorders>
          </w:tcPr>
          <w:p w14:paraId="0C1DAD0E" w14:textId="77777777" w:rsidR="00B70497" w:rsidRPr="00856D24" w:rsidRDefault="00B70497" w:rsidP="00002B23">
            <w:pPr>
              <w:ind w:left="1"/>
              <w:rPr>
                <w:rFonts w:asciiTheme="minorHAnsi" w:hAnsiTheme="minorHAnsi" w:cstheme="minorHAnsi"/>
                <w:lang w:val="en-US"/>
              </w:rPr>
            </w:pPr>
          </w:p>
        </w:tc>
      </w:tr>
      <w:tr w:rsidR="00B70497" w:rsidRPr="00856D24" w14:paraId="46DD20AF"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1EAB4F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arranging repairs to defective facilities, doors, windows, heating components or light fittings etc. is: </w:t>
            </w:r>
          </w:p>
        </w:tc>
        <w:tc>
          <w:tcPr>
            <w:tcW w:w="2237" w:type="dxa"/>
            <w:tcBorders>
              <w:top w:val="single" w:sz="4" w:space="0" w:color="000000"/>
              <w:left w:val="single" w:sz="4" w:space="0" w:color="000000"/>
              <w:bottom w:val="single" w:sz="4" w:space="0" w:color="000000"/>
              <w:right w:val="single" w:sz="4" w:space="0" w:color="000000"/>
            </w:tcBorders>
          </w:tcPr>
          <w:p w14:paraId="2D1CD9D2" w14:textId="77777777" w:rsidR="00B70497" w:rsidRPr="00856D24" w:rsidRDefault="00B70497" w:rsidP="00002B23">
            <w:pPr>
              <w:ind w:left="1"/>
              <w:rPr>
                <w:rFonts w:asciiTheme="minorHAnsi" w:hAnsiTheme="minorHAnsi" w:cstheme="minorHAnsi"/>
                <w:lang w:val="en-US"/>
              </w:rPr>
            </w:pPr>
          </w:p>
        </w:tc>
      </w:tr>
      <w:tr w:rsidR="00B70497" w:rsidRPr="00856D24" w14:paraId="2FA0D5CF"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2C3BB9C9" w14:textId="77777777" w:rsidR="00B70497" w:rsidRPr="00C56A19"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inspecting and maintaining the grounds of the academy including play areas, walkways, car parks, waste container area and fencing etc. is: </w:t>
            </w:r>
          </w:p>
        </w:tc>
        <w:tc>
          <w:tcPr>
            <w:tcW w:w="2237" w:type="dxa"/>
            <w:tcBorders>
              <w:top w:val="single" w:sz="4" w:space="0" w:color="000000"/>
              <w:left w:val="single" w:sz="4" w:space="0" w:color="000000"/>
              <w:bottom w:val="single" w:sz="4" w:space="0" w:color="000000"/>
              <w:right w:val="single" w:sz="4" w:space="0" w:color="000000"/>
            </w:tcBorders>
          </w:tcPr>
          <w:p w14:paraId="0A531031" w14:textId="77777777" w:rsidR="00B70497" w:rsidRPr="00856D24" w:rsidRDefault="00B70497" w:rsidP="00002B23">
            <w:pPr>
              <w:ind w:left="1"/>
              <w:rPr>
                <w:rFonts w:asciiTheme="minorHAnsi" w:hAnsiTheme="minorHAnsi" w:cstheme="minorHAnsi"/>
                <w:lang w:val="en-US"/>
              </w:rPr>
            </w:pPr>
          </w:p>
        </w:tc>
      </w:tr>
      <w:tr w:rsidR="00B70497" w:rsidRPr="00856D24" w14:paraId="0E631D30"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48372DE8"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(and their deputy) responsible for unlocking and locking, dealing with emergency call outs for the building, and arming and disarming security alarms etc is:</w:t>
            </w:r>
          </w:p>
        </w:tc>
        <w:tc>
          <w:tcPr>
            <w:tcW w:w="2237" w:type="dxa"/>
            <w:tcBorders>
              <w:top w:val="single" w:sz="4" w:space="0" w:color="000000"/>
              <w:left w:val="single" w:sz="4" w:space="0" w:color="000000"/>
              <w:bottom w:val="single" w:sz="4" w:space="0" w:color="000000"/>
              <w:right w:val="single" w:sz="4" w:space="0" w:color="000000"/>
            </w:tcBorders>
          </w:tcPr>
          <w:p w14:paraId="07E8F09B" w14:textId="77777777" w:rsidR="00B70497" w:rsidRPr="00856D24" w:rsidRDefault="00B70497" w:rsidP="00002B23">
            <w:pPr>
              <w:ind w:left="1"/>
              <w:rPr>
                <w:rFonts w:asciiTheme="minorHAnsi" w:hAnsiTheme="minorHAnsi" w:cstheme="minorHAnsi"/>
                <w:lang w:val="en-US"/>
              </w:rPr>
            </w:pPr>
          </w:p>
        </w:tc>
      </w:tr>
      <w:tr w:rsidR="00B70497" w:rsidRPr="00856D24" w14:paraId="6BAA56E7"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B637ABB" w14:textId="292B1315"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The person(s) responsible for arranging a periodic visual inspections/report with an arboriculturalist and maintaining the stability of the trees with</w:t>
            </w:r>
            <w:r w:rsidR="005D2C85">
              <w:rPr>
                <w:rFonts w:asciiTheme="minorHAnsi" w:eastAsia="Calibri" w:hAnsiTheme="minorHAnsi" w:cstheme="minorHAnsi"/>
                <w:lang w:val="en-US"/>
              </w:rPr>
              <w:t>in</w:t>
            </w:r>
            <w:r w:rsidRPr="00BA0F77">
              <w:rPr>
                <w:rFonts w:asciiTheme="minorHAnsi" w:eastAsia="Calibri" w:hAnsiTheme="minorHAnsi" w:cstheme="minorHAnsi"/>
                <w:lang w:val="en-US"/>
              </w:rPr>
              <w:t xml:space="preserve"> the school’s grounds is: </w:t>
            </w:r>
          </w:p>
        </w:tc>
        <w:tc>
          <w:tcPr>
            <w:tcW w:w="2237" w:type="dxa"/>
            <w:tcBorders>
              <w:top w:val="single" w:sz="4" w:space="0" w:color="000000"/>
              <w:left w:val="single" w:sz="4" w:space="0" w:color="000000"/>
              <w:bottom w:val="single" w:sz="4" w:space="0" w:color="000000"/>
              <w:right w:val="single" w:sz="4" w:space="0" w:color="000000"/>
            </w:tcBorders>
          </w:tcPr>
          <w:p w14:paraId="02680592" w14:textId="77777777" w:rsidR="00B70497" w:rsidRPr="005E36E3" w:rsidRDefault="00B70497" w:rsidP="00002B23">
            <w:pPr>
              <w:ind w:left="1"/>
              <w:rPr>
                <w:rFonts w:asciiTheme="minorHAnsi" w:hAnsiTheme="minorHAnsi" w:cstheme="minorHAnsi"/>
                <w:highlight w:val="cyan"/>
                <w:lang w:val="en-US"/>
              </w:rPr>
            </w:pPr>
          </w:p>
        </w:tc>
      </w:tr>
      <w:tr w:rsidR="00B70497" w:rsidRPr="00856D24" w14:paraId="6BEDB7EF"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0D4C3DA" w14:textId="177CD680"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The person responsible for arranging a radon inspection (if in a radon affected area) and recording radon measurements via </w:t>
            </w:r>
            <w:r w:rsidR="005D2C85" w:rsidRPr="00BA0F77">
              <w:rPr>
                <w:rFonts w:asciiTheme="minorHAnsi" w:eastAsia="Calibri" w:hAnsiTheme="minorHAnsi" w:cstheme="minorHAnsi"/>
                <w:lang w:val="en-US"/>
              </w:rPr>
              <w:t>3-month</w:t>
            </w:r>
            <w:r w:rsidRPr="00BA0F77">
              <w:rPr>
                <w:rFonts w:asciiTheme="minorHAnsi" w:eastAsia="Calibri" w:hAnsiTheme="minorHAnsi" w:cstheme="minorHAnsi"/>
                <w:lang w:val="en-US"/>
              </w:rPr>
              <w:t xml:space="preserve"> monitoring is:  </w:t>
            </w:r>
          </w:p>
        </w:tc>
        <w:tc>
          <w:tcPr>
            <w:tcW w:w="2237" w:type="dxa"/>
            <w:tcBorders>
              <w:top w:val="single" w:sz="4" w:space="0" w:color="000000"/>
              <w:left w:val="single" w:sz="4" w:space="0" w:color="000000"/>
              <w:bottom w:val="single" w:sz="4" w:space="0" w:color="000000"/>
              <w:right w:val="single" w:sz="4" w:space="0" w:color="000000"/>
            </w:tcBorders>
          </w:tcPr>
          <w:p w14:paraId="7D6A23D6" w14:textId="77777777" w:rsidR="00B70497" w:rsidRPr="005E36E3" w:rsidRDefault="00B70497" w:rsidP="00002B23">
            <w:pPr>
              <w:ind w:left="1"/>
              <w:rPr>
                <w:rFonts w:asciiTheme="minorHAnsi" w:hAnsiTheme="minorHAnsi" w:cstheme="minorHAnsi"/>
                <w:highlight w:val="cyan"/>
                <w:lang w:val="en-US"/>
              </w:rPr>
            </w:pPr>
          </w:p>
        </w:tc>
      </w:tr>
    </w:tbl>
    <w:p w14:paraId="19B6467C"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00BAC3DD"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6" w:type="dxa"/>
          <w:right w:w="114" w:type="dxa"/>
        </w:tblCellMar>
        <w:tblLook w:val="04A0" w:firstRow="1" w:lastRow="0" w:firstColumn="1" w:lastColumn="0" w:noHBand="0" w:noVBand="1"/>
      </w:tblPr>
      <w:tblGrid>
        <w:gridCol w:w="6906"/>
        <w:gridCol w:w="2379"/>
      </w:tblGrid>
      <w:tr w:rsidR="00B70497" w:rsidRPr="00856D24" w14:paraId="3A1E6AA0"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F8A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11. Work equipment </w:t>
            </w:r>
          </w:p>
        </w:tc>
      </w:tr>
      <w:tr w:rsidR="00B70497" w:rsidRPr="00856D24" w14:paraId="198237E4"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ED4BD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i/>
                <w:lang w:val="en-US"/>
              </w:rPr>
              <w:t xml:space="preserve">Provision and Use of Work Equipment Regulations 1998 (PUWER), place duties on people and companies who own, operate or have control over work equipment. PUWER also places responsibilities on businesses and organisations whose employees use work equipment, whether owned by them or not. </w:t>
            </w:r>
          </w:p>
        </w:tc>
      </w:tr>
      <w:tr w:rsidR="00B70497" w:rsidRPr="00856D24" w14:paraId="72A7192A" w14:textId="77777777" w:rsidTr="00002B23">
        <w:trPr>
          <w:trHeight w:val="874"/>
        </w:trPr>
        <w:tc>
          <w:tcPr>
            <w:tcW w:w="6906" w:type="dxa"/>
            <w:tcBorders>
              <w:top w:val="single" w:sz="4" w:space="0" w:color="000000"/>
              <w:left w:val="single" w:sz="4" w:space="0" w:color="000000"/>
              <w:bottom w:val="single" w:sz="4" w:space="0" w:color="000000"/>
              <w:right w:val="single" w:sz="4" w:space="0" w:color="000000"/>
            </w:tcBorders>
          </w:tcPr>
          <w:p w14:paraId="33A6EAB0" w14:textId="60406FAA"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work is properly planned, risk assessed, and procedures are in place for any work </w:t>
            </w:r>
            <w:r w:rsidR="005D2C85" w:rsidRPr="00856D24">
              <w:rPr>
                <w:rFonts w:asciiTheme="minorHAnsi" w:eastAsia="Calibri" w:hAnsiTheme="minorHAnsi" w:cstheme="minorHAnsi"/>
                <w:lang w:val="en-US"/>
              </w:rPr>
              <w:t>equipment,</w:t>
            </w:r>
            <w:r w:rsidRPr="00856D24">
              <w:rPr>
                <w:rFonts w:asciiTheme="minorHAnsi" w:eastAsia="Calibri" w:hAnsiTheme="minorHAnsi" w:cstheme="minorHAnsi"/>
                <w:lang w:val="en-US"/>
              </w:rPr>
              <w:t xml:space="preserve"> and these are clearly communicated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25863902" w14:textId="77777777" w:rsidR="00B70497" w:rsidRPr="00856D24" w:rsidRDefault="00B70497" w:rsidP="00002B23">
            <w:pPr>
              <w:rPr>
                <w:rFonts w:asciiTheme="minorHAnsi" w:eastAsia="Calibri" w:hAnsiTheme="minorHAnsi" w:cstheme="minorHAnsi"/>
                <w:lang w:val="en-US"/>
              </w:rPr>
            </w:pPr>
          </w:p>
          <w:p w14:paraId="2945B7C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004A491" w14:textId="77777777" w:rsidTr="00002B23">
        <w:trPr>
          <w:trHeight w:val="1085"/>
        </w:trPr>
        <w:tc>
          <w:tcPr>
            <w:tcW w:w="6906" w:type="dxa"/>
            <w:tcBorders>
              <w:top w:val="single" w:sz="4" w:space="0" w:color="000000"/>
              <w:left w:val="single" w:sz="4" w:space="0" w:color="000000"/>
              <w:bottom w:val="single" w:sz="4" w:space="0" w:color="000000"/>
              <w:right w:val="single" w:sz="4" w:space="0" w:color="000000"/>
            </w:tcBorders>
          </w:tcPr>
          <w:p w14:paraId="0F7D46F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W w:w="2379" w:type="dxa"/>
            <w:tcBorders>
              <w:top w:val="single" w:sz="4" w:space="0" w:color="000000"/>
              <w:left w:val="single" w:sz="4" w:space="0" w:color="000000"/>
              <w:bottom w:val="single" w:sz="4" w:space="0" w:color="000000"/>
              <w:right w:val="single" w:sz="4" w:space="0" w:color="000000"/>
            </w:tcBorders>
          </w:tcPr>
          <w:p w14:paraId="54190C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D2A32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1" w:type="dxa"/>
        </w:tblCellMar>
        <w:tblLook w:val="04A0" w:firstRow="1" w:lastRow="0" w:firstColumn="1" w:lastColumn="0" w:noHBand="0" w:noVBand="1"/>
      </w:tblPr>
      <w:tblGrid>
        <w:gridCol w:w="6938"/>
        <w:gridCol w:w="2347"/>
      </w:tblGrid>
      <w:tr w:rsidR="00B70497" w:rsidRPr="00856D24" w14:paraId="2C48E56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6EDCF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12. Electricity</w:t>
            </w:r>
          </w:p>
        </w:tc>
      </w:tr>
      <w:tr w:rsidR="00B70497" w:rsidRPr="00856D24" w14:paraId="3B409763"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396622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Under the Electricity at Work Regulations, the employer is responsible for the safety of all electrical appliances. </w:t>
            </w:r>
          </w:p>
        </w:tc>
      </w:tr>
      <w:tr w:rsidR="00B70497" w:rsidRPr="00856D24" w14:paraId="6D59739F" w14:textId="77777777" w:rsidTr="00002B23">
        <w:trPr>
          <w:trHeight w:val="549"/>
        </w:trPr>
        <w:tc>
          <w:tcPr>
            <w:tcW w:w="6938" w:type="dxa"/>
            <w:tcBorders>
              <w:top w:val="single" w:sz="4" w:space="0" w:color="000000"/>
              <w:left w:val="single" w:sz="4" w:space="0" w:color="000000"/>
              <w:bottom w:val="single" w:sz="4" w:space="0" w:color="000000"/>
              <w:right w:val="single" w:sz="4" w:space="0" w:color="000000"/>
            </w:tcBorders>
          </w:tcPr>
          <w:p w14:paraId="37FC784C" w14:textId="77777777" w:rsidR="00B70497" w:rsidRPr="00856D24" w:rsidRDefault="00B70497" w:rsidP="00002B23">
            <w:pPr>
              <w:ind w:right="303"/>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portable electrical appliance testing is carried out at appropriate intervals and recorded is: </w:t>
            </w:r>
          </w:p>
        </w:tc>
        <w:tc>
          <w:tcPr>
            <w:tcW w:w="2347" w:type="dxa"/>
            <w:tcBorders>
              <w:top w:val="single" w:sz="4" w:space="0" w:color="000000"/>
              <w:left w:val="single" w:sz="4" w:space="0" w:color="000000"/>
              <w:bottom w:val="single" w:sz="4" w:space="0" w:color="000000"/>
              <w:right w:val="single" w:sz="4" w:space="0" w:color="000000"/>
            </w:tcBorders>
          </w:tcPr>
          <w:p w14:paraId="6B9FD273" w14:textId="77777777" w:rsidR="00B70497" w:rsidRPr="00856D24" w:rsidRDefault="00B70497" w:rsidP="00002B23">
            <w:pPr>
              <w:ind w:left="1"/>
              <w:rPr>
                <w:rFonts w:asciiTheme="minorHAnsi" w:hAnsiTheme="minorHAnsi" w:cstheme="minorHAnsi"/>
                <w:lang w:val="en-US"/>
              </w:rPr>
            </w:pPr>
          </w:p>
        </w:tc>
      </w:tr>
      <w:tr w:rsidR="00B70497" w:rsidRPr="00856D24" w14:paraId="5000E37A"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1BB57FB1" w14:textId="77777777" w:rsidR="00B70497" w:rsidRPr="00856D24" w:rsidRDefault="00B70497" w:rsidP="00002B23">
            <w:pPr>
              <w:ind w:right="1238"/>
              <w:rPr>
                <w:rFonts w:asciiTheme="minorHAnsi" w:hAnsiTheme="minorHAnsi" w:cstheme="minorHAnsi"/>
                <w:lang w:val="en-US"/>
              </w:rPr>
            </w:pPr>
            <w:r w:rsidRPr="00856D24">
              <w:rPr>
                <w:rFonts w:asciiTheme="minorHAnsi" w:eastAsia="Calibri" w:hAnsiTheme="minorHAnsi" w:cstheme="minorHAnsi"/>
                <w:lang w:val="en-US"/>
              </w:rPr>
              <w:t xml:space="preserve">Person(s) responsible for carrying out formal visual inspection and testing prior to pupil’s use is/are: </w:t>
            </w:r>
          </w:p>
        </w:tc>
        <w:tc>
          <w:tcPr>
            <w:tcW w:w="2347" w:type="dxa"/>
            <w:tcBorders>
              <w:top w:val="single" w:sz="4" w:space="0" w:color="000000"/>
              <w:left w:val="single" w:sz="4" w:space="0" w:color="000000"/>
              <w:bottom w:val="single" w:sz="4" w:space="0" w:color="000000"/>
              <w:right w:val="single" w:sz="4" w:space="0" w:color="000000"/>
            </w:tcBorders>
          </w:tcPr>
          <w:p w14:paraId="1CF0768E" w14:textId="77777777" w:rsidR="00B70497" w:rsidRPr="00856D24" w:rsidRDefault="00B70497" w:rsidP="00002B23">
            <w:pPr>
              <w:ind w:left="1"/>
              <w:rPr>
                <w:rFonts w:asciiTheme="minorHAnsi" w:hAnsiTheme="minorHAnsi" w:cstheme="minorHAnsi"/>
                <w:lang w:val="en-US"/>
              </w:rPr>
            </w:pPr>
          </w:p>
        </w:tc>
      </w:tr>
      <w:tr w:rsidR="00B70497" w:rsidRPr="00856D24" w14:paraId="0265851A"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4D239A8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appliance which fails to meet the requirements of the test should immediately be taken out of service and reported to: </w:t>
            </w:r>
          </w:p>
        </w:tc>
        <w:tc>
          <w:tcPr>
            <w:tcW w:w="2347" w:type="dxa"/>
            <w:tcBorders>
              <w:top w:val="single" w:sz="4" w:space="0" w:color="000000"/>
              <w:left w:val="single" w:sz="4" w:space="0" w:color="000000"/>
              <w:bottom w:val="single" w:sz="4" w:space="0" w:color="000000"/>
              <w:right w:val="single" w:sz="4" w:space="0" w:color="000000"/>
            </w:tcBorders>
          </w:tcPr>
          <w:p w14:paraId="69EB493C" w14:textId="77777777" w:rsidR="00B70497" w:rsidRPr="00856D24" w:rsidRDefault="00B70497" w:rsidP="00002B23">
            <w:pPr>
              <w:ind w:left="1"/>
              <w:rPr>
                <w:rFonts w:asciiTheme="minorHAnsi" w:hAnsiTheme="minorHAnsi" w:cstheme="minorHAnsi"/>
                <w:lang w:val="en-US"/>
              </w:rPr>
            </w:pPr>
          </w:p>
        </w:tc>
      </w:tr>
      <w:tr w:rsidR="00B70497" w:rsidRPr="00856D24" w14:paraId="05D9A746"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0BAFE50E"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the fixed installation testing is carried out every 5 years is:</w:t>
            </w:r>
          </w:p>
        </w:tc>
        <w:tc>
          <w:tcPr>
            <w:tcW w:w="2347" w:type="dxa"/>
            <w:tcBorders>
              <w:top w:val="single" w:sz="4" w:space="0" w:color="000000"/>
              <w:left w:val="single" w:sz="4" w:space="0" w:color="000000"/>
              <w:bottom w:val="single" w:sz="4" w:space="0" w:color="000000"/>
              <w:right w:val="single" w:sz="4" w:space="0" w:color="000000"/>
            </w:tcBorders>
          </w:tcPr>
          <w:p w14:paraId="75F2FCD0" w14:textId="77777777" w:rsidR="00B70497" w:rsidRPr="00856D24" w:rsidRDefault="00B70497" w:rsidP="00002B23">
            <w:pPr>
              <w:ind w:left="1"/>
              <w:rPr>
                <w:rFonts w:asciiTheme="minorHAnsi" w:hAnsiTheme="minorHAnsi" w:cstheme="minorHAnsi"/>
                <w:lang w:val="en-US"/>
              </w:rPr>
            </w:pPr>
          </w:p>
        </w:tc>
      </w:tr>
    </w:tbl>
    <w:p w14:paraId="09F2EC6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right w:w="9" w:type="dxa"/>
        </w:tblCellMar>
        <w:tblLook w:val="04A0" w:firstRow="1" w:lastRow="0" w:firstColumn="1" w:lastColumn="0" w:noHBand="0" w:noVBand="1"/>
      </w:tblPr>
      <w:tblGrid>
        <w:gridCol w:w="6906"/>
        <w:gridCol w:w="2379"/>
      </w:tblGrid>
      <w:tr w:rsidR="00B70497" w:rsidRPr="00856D24" w14:paraId="50787DFA"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7638880" w14:textId="77777777" w:rsidR="00B70497" w:rsidRPr="00856D24" w:rsidRDefault="00B70497" w:rsidP="00002B23">
            <w:pPr>
              <w:ind w:left="107"/>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13. Personal Protective Equipment (PPE) </w:t>
            </w:r>
          </w:p>
        </w:tc>
      </w:tr>
      <w:tr w:rsidR="00B70497" w:rsidRPr="00856D24" w14:paraId="594D444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85B3BE" w14:textId="77777777" w:rsidR="00B70497" w:rsidRPr="00856D24" w:rsidRDefault="00B70497" w:rsidP="00002B23">
            <w:pPr>
              <w:ind w:left="107" w:right="95"/>
              <w:rPr>
                <w:rFonts w:asciiTheme="minorHAnsi" w:hAnsiTheme="minorHAnsi" w:cstheme="minorHAnsi"/>
                <w:lang w:val="en-US"/>
              </w:rPr>
            </w:pPr>
            <w:r w:rsidRPr="00856D24">
              <w:rPr>
                <w:rFonts w:asciiTheme="minorHAnsi" w:eastAsia="Calibri" w:hAnsiTheme="minorHAnsi" w:cstheme="minorHAnsi"/>
                <w:i/>
                <w:lang w:val="en-US"/>
              </w:rPr>
              <w:t xml:space="preserve">Suitable PPE will be provided free of charge, where identified as necessary in a risk assessment.  Control risks by other means so far as reasonably practicable. All employees and pupils are responsible for informing their Manager or Teacher as soon as they become aware of a need to repair or replace PPE, which they use.  </w:t>
            </w:r>
          </w:p>
        </w:tc>
      </w:tr>
      <w:tr w:rsidR="00B70497" w:rsidRPr="00856D24" w14:paraId="0E754BBE" w14:textId="77777777" w:rsidTr="00002B23">
        <w:trPr>
          <w:trHeight w:val="2159"/>
        </w:trPr>
        <w:tc>
          <w:tcPr>
            <w:tcW w:w="6906" w:type="dxa"/>
            <w:tcBorders>
              <w:top w:val="single" w:sz="4" w:space="0" w:color="000000"/>
              <w:left w:val="single" w:sz="4" w:space="0" w:color="000000"/>
              <w:bottom w:val="single" w:sz="4" w:space="0" w:color="000000"/>
              <w:right w:val="single" w:sz="4" w:space="0" w:color="000000"/>
            </w:tcBorders>
          </w:tcPr>
          <w:p w14:paraId="04416A35" w14:textId="77777777" w:rsidR="00B70497" w:rsidRPr="00856D24" w:rsidRDefault="00B70497" w:rsidP="00002B23">
            <w:pPr>
              <w:spacing w:after="17" w:line="252" w:lineRule="auto"/>
              <w:ind w:left="107" w:right="69"/>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providing, inspecting and replacing PPE necessary for:  </w:t>
            </w:r>
          </w:p>
          <w:p w14:paraId="5C9423E2" w14:textId="77777777" w:rsidR="00B70497" w:rsidRPr="00856D24" w:rsidRDefault="00B70497" w:rsidP="00002B23">
            <w:pPr>
              <w:spacing w:after="17" w:line="252" w:lineRule="auto"/>
              <w:ind w:left="107" w:right="69"/>
              <w:rPr>
                <w:rFonts w:asciiTheme="minorHAnsi" w:eastAsia="Calibri" w:hAnsiTheme="minorHAnsi" w:cstheme="minorHAnsi"/>
                <w:lang w:val="en-US"/>
              </w:rPr>
            </w:pPr>
          </w:p>
          <w:p w14:paraId="3A316A85"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hAnsiTheme="minorHAnsi" w:cstheme="minorHAnsi"/>
                <w:lang w:val="en-US"/>
              </w:rPr>
              <w:t>Science</w:t>
            </w:r>
          </w:p>
          <w:p w14:paraId="14D04CDB"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Design Technology </w:t>
            </w:r>
          </w:p>
          <w:p w14:paraId="16212D8D" w14:textId="77777777" w:rsidR="00B70497" w:rsidRPr="00856D24" w:rsidRDefault="00B70497" w:rsidP="00002B23">
            <w:pPr>
              <w:numPr>
                <w:ilvl w:val="0"/>
                <w:numId w:val="8"/>
              </w:numPr>
              <w:spacing w:after="11"/>
              <w:rPr>
                <w:rFonts w:asciiTheme="minorHAnsi" w:hAnsiTheme="minorHAnsi" w:cstheme="minorHAnsi"/>
                <w:lang w:val="en-US"/>
              </w:rPr>
            </w:pPr>
            <w:r w:rsidRPr="00856D24">
              <w:rPr>
                <w:rFonts w:asciiTheme="minorHAnsi" w:eastAsia="Calibri" w:hAnsiTheme="minorHAnsi" w:cstheme="minorHAnsi"/>
                <w:lang w:val="en-US"/>
              </w:rPr>
              <w:t xml:space="preserve">Art and Design </w:t>
            </w:r>
          </w:p>
          <w:p w14:paraId="11DD3259" w14:textId="77777777" w:rsidR="00B70497" w:rsidRPr="00856D24" w:rsidRDefault="00B70497" w:rsidP="00002B23">
            <w:pPr>
              <w:numPr>
                <w:ilvl w:val="0"/>
                <w:numId w:val="8"/>
              </w:numPr>
              <w:spacing w:after="8"/>
              <w:rPr>
                <w:rFonts w:asciiTheme="minorHAnsi" w:hAnsiTheme="minorHAnsi" w:cstheme="minorHAnsi"/>
                <w:lang w:val="en-US"/>
              </w:rPr>
            </w:pPr>
            <w:r w:rsidRPr="00856D24">
              <w:rPr>
                <w:rFonts w:asciiTheme="minorHAnsi" w:eastAsia="Calibri" w:hAnsiTheme="minorHAnsi" w:cstheme="minorHAnsi"/>
                <w:lang w:val="en-US"/>
              </w:rPr>
              <w:t xml:space="preserve">Caretaking and cleaning </w:t>
            </w:r>
          </w:p>
          <w:p w14:paraId="6DE135AE"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Catering </w:t>
            </w:r>
          </w:p>
          <w:p w14:paraId="73D53AA3"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eastAsia="Calibri" w:hAnsiTheme="minorHAnsi" w:cstheme="minorHAnsi"/>
                <w:lang w:val="en-US"/>
              </w:rPr>
              <w:t xml:space="preserve">Gardening </w:t>
            </w:r>
          </w:p>
          <w:p w14:paraId="563764BE"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hAnsiTheme="minorHAnsi" w:cstheme="minorHAnsi"/>
                <w:lang w:val="en-US"/>
              </w:rPr>
              <w:t>First Aid/Infection Control</w:t>
            </w:r>
          </w:p>
          <w:p w14:paraId="2620ABA9" w14:textId="77777777" w:rsidR="00B70497" w:rsidRPr="00856D24" w:rsidRDefault="00B70497" w:rsidP="00002B23">
            <w:pPr>
              <w:ind w:left="827"/>
              <w:rPr>
                <w:rFonts w:asciiTheme="minorHAnsi" w:hAnsiTheme="minorHAnsi" w:cstheme="minorHAnsi"/>
                <w:lang w:val="en-US"/>
              </w:rPr>
            </w:pPr>
          </w:p>
        </w:tc>
        <w:tc>
          <w:tcPr>
            <w:tcW w:w="2379" w:type="dxa"/>
            <w:tcBorders>
              <w:top w:val="single" w:sz="4" w:space="0" w:color="000000"/>
              <w:left w:val="single" w:sz="4" w:space="0" w:color="000000"/>
              <w:bottom w:val="single" w:sz="4" w:space="0" w:color="000000"/>
              <w:right w:val="single" w:sz="4" w:space="0" w:color="000000"/>
            </w:tcBorders>
          </w:tcPr>
          <w:p w14:paraId="4E6635AE" w14:textId="77777777" w:rsidR="00B70497" w:rsidRPr="00856D24" w:rsidRDefault="00B70497" w:rsidP="00002B23">
            <w:pPr>
              <w:ind w:left="-29"/>
              <w:rPr>
                <w:rFonts w:asciiTheme="minorHAnsi" w:hAnsiTheme="minorHAnsi" w:cstheme="minorHAnsi"/>
                <w:lang w:val="en-US"/>
              </w:rPr>
            </w:pPr>
          </w:p>
          <w:p w14:paraId="42263265"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4E6832E5" w14:textId="77777777" w:rsidR="00B70497" w:rsidRPr="00856D24" w:rsidRDefault="00B70497" w:rsidP="00002B23">
            <w:pPr>
              <w:ind w:left="108" w:right="166"/>
              <w:rPr>
                <w:rFonts w:asciiTheme="minorHAnsi" w:hAnsiTheme="minorHAnsi" w:cstheme="minorHAnsi"/>
                <w:lang w:val="en-US"/>
              </w:rPr>
            </w:pPr>
            <w:r w:rsidRPr="00856D24">
              <w:rPr>
                <w:rFonts w:asciiTheme="minorHAnsi" w:eastAsia="Calibri" w:hAnsiTheme="minorHAnsi" w:cstheme="minorHAnsi"/>
                <w:b/>
                <w:lang w:val="en-US"/>
              </w:rPr>
              <w:t xml:space="preserve"> </w:t>
            </w:r>
          </w:p>
        </w:tc>
      </w:tr>
    </w:tbl>
    <w:p w14:paraId="44E7759D"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7E97EDB6"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7" w:type="dxa"/>
          <w:right w:w="69" w:type="dxa"/>
        </w:tblCellMar>
        <w:tblLook w:val="04A0" w:firstRow="1" w:lastRow="0" w:firstColumn="1" w:lastColumn="0" w:noHBand="0" w:noVBand="1"/>
      </w:tblPr>
      <w:tblGrid>
        <w:gridCol w:w="6906"/>
        <w:gridCol w:w="2379"/>
      </w:tblGrid>
      <w:tr w:rsidR="00B70497" w:rsidRPr="00856D24" w14:paraId="2C552504"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25874B9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14. Hazardous Substances  </w:t>
            </w:r>
          </w:p>
        </w:tc>
        <w:tc>
          <w:tcPr>
            <w:tcW w:w="2379" w:type="dxa"/>
            <w:tcBorders>
              <w:top w:val="single" w:sz="4" w:space="0" w:color="000000"/>
              <w:left w:val="nil"/>
              <w:bottom w:val="single" w:sz="4" w:space="0" w:color="000000"/>
              <w:right w:val="single" w:sz="4" w:space="0" w:color="000000"/>
            </w:tcBorders>
            <w:shd w:val="clear" w:color="auto" w:fill="7030A0"/>
          </w:tcPr>
          <w:p w14:paraId="526CA079" w14:textId="77777777" w:rsidR="00B70497" w:rsidRPr="00856D24" w:rsidRDefault="00B70497" w:rsidP="00002B23">
            <w:pPr>
              <w:rPr>
                <w:rFonts w:asciiTheme="minorHAnsi" w:hAnsiTheme="minorHAnsi" w:cstheme="minorHAnsi"/>
                <w:lang w:val="en-US"/>
              </w:rPr>
            </w:pPr>
          </w:p>
        </w:tc>
      </w:tr>
      <w:tr w:rsidR="00B70497" w:rsidRPr="00856D24" w14:paraId="405CAF86" w14:textId="77777777" w:rsidTr="00002B23">
        <w:trPr>
          <w:trHeight w:val="631"/>
        </w:trPr>
        <w:tc>
          <w:tcPr>
            <w:tcW w:w="6906" w:type="dxa"/>
            <w:tcBorders>
              <w:top w:val="single" w:sz="4" w:space="0" w:color="000000"/>
              <w:left w:val="single" w:sz="4" w:space="0" w:color="000000"/>
              <w:bottom w:val="single" w:sz="4" w:space="0" w:color="000000"/>
              <w:right w:val="single" w:sz="4" w:space="0" w:color="000000"/>
            </w:tcBorders>
          </w:tcPr>
          <w:p w14:paraId="5979C2D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hazardous substances is/are: </w:t>
            </w:r>
          </w:p>
        </w:tc>
        <w:tc>
          <w:tcPr>
            <w:tcW w:w="2379" w:type="dxa"/>
            <w:tcBorders>
              <w:top w:val="single" w:sz="4" w:space="0" w:color="000000"/>
              <w:left w:val="single" w:sz="4" w:space="0" w:color="000000"/>
              <w:bottom w:val="single" w:sz="4" w:space="0" w:color="000000"/>
              <w:right w:val="single" w:sz="4" w:space="0" w:color="000000"/>
            </w:tcBorders>
          </w:tcPr>
          <w:p w14:paraId="2F35DC9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AACD22A" w14:textId="77777777" w:rsidTr="00002B23">
        <w:trPr>
          <w:trHeight w:val="631"/>
        </w:trPr>
        <w:tc>
          <w:tcPr>
            <w:tcW w:w="6906" w:type="dxa"/>
            <w:tcBorders>
              <w:top w:val="single" w:sz="4" w:space="0" w:color="000000"/>
              <w:left w:val="single" w:sz="4" w:space="0" w:color="000000"/>
              <w:bottom w:val="single" w:sz="4" w:space="0" w:color="000000"/>
              <w:right w:val="single" w:sz="4" w:space="0" w:color="000000"/>
            </w:tcBorders>
          </w:tcPr>
          <w:p w14:paraId="3EC68EA2" w14:textId="77777777" w:rsidR="00B70497" w:rsidRPr="00856D24"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The person responsible for maintaining an inventory of hazardous substances is:</w:t>
            </w:r>
          </w:p>
        </w:tc>
        <w:tc>
          <w:tcPr>
            <w:tcW w:w="2379" w:type="dxa"/>
            <w:tcBorders>
              <w:top w:val="single" w:sz="4" w:space="0" w:color="000000"/>
              <w:left w:val="single" w:sz="4" w:space="0" w:color="000000"/>
              <w:bottom w:val="single" w:sz="4" w:space="0" w:color="000000"/>
              <w:right w:val="single" w:sz="4" w:space="0" w:color="000000"/>
            </w:tcBorders>
          </w:tcPr>
          <w:p w14:paraId="625AA65B" w14:textId="77777777" w:rsidR="00B70497" w:rsidRPr="00856D24" w:rsidRDefault="00B70497" w:rsidP="00002B23">
            <w:pPr>
              <w:ind w:left="1"/>
              <w:rPr>
                <w:rFonts w:asciiTheme="minorHAnsi" w:eastAsia="Calibri" w:hAnsiTheme="minorHAnsi" w:cstheme="minorHAnsi"/>
                <w:lang w:val="en-US"/>
              </w:rPr>
            </w:pPr>
          </w:p>
        </w:tc>
      </w:tr>
      <w:tr w:rsidR="00B70497" w:rsidRPr="00856D24" w14:paraId="0D8D45C4" w14:textId="77777777" w:rsidTr="00002B23">
        <w:trPr>
          <w:trHeight w:val="279"/>
        </w:trPr>
        <w:tc>
          <w:tcPr>
            <w:tcW w:w="6906" w:type="dxa"/>
            <w:tcBorders>
              <w:top w:val="single" w:sz="4" w:space="0" w:color="000000"/>
              <w:left w:val="single" w:sz="4" w:space="0" w:color="000000"/>
              <w:bottom w:val="single" w:sz="4" w:space="0" w:color="000000"/>
              <w:right w:val="single" w:sz="4" w:space="0" w:color="000000"/>
            </w:tcBorders>
          </w:tcPr>
          <w:p w14:paraId="63077EA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COSHH risk assessments for hazardous substances are located at: </w:t>
            </w:r>
          </w:p>
        </w:tc>
        <w:tc>
          <w:tcPr>
            <w:tcW w:w="2379" w:type="dxa"/>
            <w:tcBorders>
              <w:top w:val="single" w:sz="4" w:space="0" w:color="000000"/>
              <w:left w:val="single" w:sz="4" w:space="0" w:color="000000"/>
              <w:bottom w:val="single" w:sz="4" w:space="0" w:color="000000"/>
              <w:right w:val="single" w:sz="4" w:space="0" w:color="000000"/>
            </w:tcBorders>
          </w:tcPr>
          <w:p w14:paraId="3193C8DB" w14:textId="77777777" w:rsidR="00B70497" w:rsidRPr="00856D24" w:rsidRDefault="00B70497" w:rsidP="00002B23">
            <w:pPr>
              <w:rPr>
                <w:rFonts w:asciiTheme="minorHAnsi" w:hAnsiTheme="minorHAnsi" w:cstheme="minorHAnsi"/>
                <w:lang w:val="en-US"/>
              </w:rPr>
            </w:pPr>
          </w:p>
        </w:tc>
      </w:tr>
      <w:tr w:rsidR="00B70497" w:rsidRPr="00856D24" w14:paraId="2FE887C4" w14:textId="77777777" w:rsidTr="00002B23">
        <w:trPr>
          <w:trHeight w:val="603"/>
        </w:trPr>
        <w:tc>
          <w:tcPr>
            <w:tcW w:w="6906" w:type="dxa"/>
            <w:tcBorders>
              <w:top w:val="single" w:sz="4" w:space="0" w:color="000000"/>
              <w:left w:val="single" w:sz="4" w:space="0" w:color="000000"/>
              <w:bottom w:val="single" w:sz="4" w:space="0" w:color="000000"/>
              <w:right w:val="single" w:sz="4" w:space="0" w:color="000000"/>
            </w:tcBorders>
          </w:tcPr>
          <w:p w14:paraId="7FBA1943" w14:textId="77777777" w:rsidR="00B70497" w:rsidRPr="00856D24" w:rsidRDefault="00B70497" w:rsidP="00002B23">
            <w:pPr>
              <w:ind w:right="1199"/>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undertaking and updating the COSHH risk assessments is: </w:t>
            </w:r>
          </w:p>
        </w:tc>
        <w:tc>
          <w:tcPr>
            <w:tcW w:w="2379" w:type="dxa"/>
            <w:tcBorders>
              <w:top w:val="single" w:sz="4" w:space="0" w:color="000000"/>
              <w:left w:val="single" w:sz="4" w:space="0" w:color="000000"/>
              <w:bottom w:val="single" w:sz="4" w:space="0" w:color="000000"/>
              <w:right w:val="single" w:sz="4" w:space="0" w:color="000000"/>
            </w:tcBorders>
          </w:tcPr>
          <w:p w14:paraId="21680DD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70ECC14C"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06AD31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local exhaust ventilation – local exhaust ventilation (LEV) (fume cupboards, dust extraction equipment on woodworking machines etc.) will be examined at least every 14 months is: </w:t>
            </w:r>
          </w:p>
        </w:tc>
        <w:tc>
          <w:tcPr>
            <w:tcW w:w="2379" w:type="dxa"/>
            <w:tcBorders>
              <w:top w:val="single" w:sz="4" w:space="0" w:color="000000"/>
              <w:left w:val="single" w:sz="4" w:space="0" w:color="000000"/>
              <w:bottom w:val="single" w:sz="4" w:space="0" w:color="000000"/>
              <w:right w:val="single" w:sz="4" w:space="0" w:color="000000"/>
            </w:tcBorders>
          </w:tcPr>
          <w:p w14:paraId="3D57EB5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0A5ADEFC" w14:textId="77777777" w:rsidTr="00002B23">
        <w:trPr>
          <w:trHeight w:val="545"/>
        </w:trPr>
        <w:tc>
          <w:tcPr>
            <w:tcW w:w="6906" w:type="dxa"/>
            <w:tcBorders>
              <w:top w:val="single" w:sz="4" w:space="0" w:color="000000"/>
              <w:left w:val="single" w:sz="4" w:space="0" w:color="000000"/>
              <w:bottom w:val="single" w:sz="4" w:space="0" w:color="000000"/>
              <w:right w:val="single" w:sz="4" w:space="0" w:color="000000"/>
            </w:tcBorders>
          </w:tcPr>
          <w:p w14:paraId="45C0662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Records of periodic thorough examination and test of the LEV (which must be kept for at least 5 years) are stored in: </w:t>
            </w:r>
          </w:p>
        </w:tc>
        <w:tc>
          <w:tcPr>
            <w:tcW w:w="2379" w:type="dxa"/>
            <w:tcBorders>
              <w:top w:val="single" w:sz="4" w:space="0" w:color="000000"/>
              <w:left w:val="single" w:sz="4" w:space="0" w:color="000000"/>
              <w:bottom w:val="single" w:sz="4" w:space="0" w:color="000000"/>
              <w:right w:val="single" w:sz="4" w:space="0" w:color="000000"/>
            </w:tcBorders>
          </w:tcPr>
          <w:p w14:paraId="011B2B5A" w14:textId="77777777" w:rsidR="00B70497" w:rsidRPr="00856D24" w:rsidRDefault="00B70497" w:rsidP="00002B23">
            <w:pPr>
              <w:rPr>
                <w:rFonts w:asciiTheme="minorHAnsi" w:hAnsiTheme="minorHAnsi" w:cstheme="minorHAnsi"/>
                <w:lang w:val="en-US"/>
              </w:rPr>
            </w:pPr>
          </w:p>
        </w:tc>
      </w:tr>
      <w:tr w:rsidR="00B70497" w:rsidRPr="00856D24" w14:paraId="06B0FE5C" w14:textId="77777777" w:rsidTr="00002B23">
        <w:trPr>
          <w:trHeight w:val="819"/>
        </w:trPr>
        <w:tc>
          <w:tcPr>
            <w:tcW w:w="6906" w:type="dxa"/>
            <w:tcBorders>
              <w:top w:val="single" w:sz="4" w:space="0" w:color="000000"/>
              <w:left w:val="single" w:sz="4" w:space="0" w:color="000000"/>
              <w:bottom w:val="single" w:sz="4" w:space="0" w:color="000000"/>
              <w:right w:val="single" w:sz="4" w:space="0" w:color="000000"/>
            </w:tcBorders>
          </w:tcPr>
          <w:p w14:paraId="5B2921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Information on the installed LEV system to confirm it provides adequate protection should be kept for the life of the equipment. These records are stored in: </w:t>
            </w:r>
          </w:p>
        </w:tc>
        <w:tc>
          <w:tcPr>
            <w:tcW w:w="2379" w:type="dxa"/>
            <w:tcBorders>
              <w:top w:val="single" w:sz="4" w:space="0" w:color="000000"/>
              <w:left w:val="single" w:sz="4" w:space="0" w:color="000000"/>
              <w:bottom w:val="single" w:sz="4" w:space="0" w:color="000000"/>
              <w:right w:val="single" w:sz="4" w:space="0" w:color="000000"/>
            </w:tcBorders>
          </w:tcPr>
          <w:p w14:paraId="53F204DA" w14:textId="77777777" w:rsidR="00B70497" w:rsidRPr="00856D24" w:rsidRDefault="00B70497" w:rsidP="00002B23">
            <w:pPr>
              <w:rPr>
                <w:rFonts w:asciiTheme="minorHAnsi" w:hAnsiTheme="minorHAnsi" w:cstheme="minorHAnsi"/>
                <w:lang w:val="en-US"/>
              </w:rPr>
            </w:pPr>
          </w:p>
        </w:tc>
      </w:tr>
    </w:tbl>
    <w:p w14:paraId="4F1AB6C2"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3" w:type="dxa"/>
        </w:tblCellMar>
        <w:tblLook w:val="04A0" w:firstRow="1" w:lastRow="0" w:firstColumn="1" w:lastColumn="0" w:noHBand="0" w:noVBand="1"/>
      </w:tblPr>
      <w:tblGrid>
        <w:gridCol w:w="6906"/>
        <w:gridCol w:w="2379"/>
      </w:tblGrid>
      <w:tr w:rsidR="00B70497" w:rsidRPr="00856D24" w14:paraId="52C65F2C"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EE218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15. Ionising Radiation </w:t>
            </w:r>
          </w:p>
        </w:tc>
      </w:tr>
      <w:tr w:rsidR="00B70497" w:rsidRPr="00856D24" w14:paraId="278FACB2"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F3DF93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HSE has confirmed that the type of work carried out with radioactive substances in school science means that the employer must </w:t>
            </w:r>
            <w:r w:rsidRPr="00856D24">
              <w:rPr>
                <w:rFonts w:asciiTheme="minorHAnsi" w:eastAsia="Calibri" w:hAnsiTheme="minorHAnsi" w:cstheme="minorHAnsi"/>
                <w:b/>
                <w:i/>
                <w:lang w:val="en-US"/>
              </w:rPr>
              <w:t xml:space="preserve">consult </w:t>
            </w:r>
            <w:r w:rsidRPr="00856D24">
              <w:rPr>
                <w:rFonts w:asciiTheme="minorHAnsi" w:eastAsia="Calibri" w:hAnsiTheme="minorHAnsi" w:cstheme="minorHAnsi"/>
                <w:i/>
                <w:lang w:val="en-US"/>
              </w:rPr>
              <w:t xml:space="preserve">and then, in nearly all cases, </w:t>
            </w:r>
            <w:r w:rsidRPr="00856D24">
              <w:rPr>
                <w:rFonts w:asciiTheme="minorHAnsi" w:eastAsia="Calibri" w:hAnsiTheme="minorHAnsi" w:cstheme="minorHAnsi"/>
                <w:b/>
                <w:i/>
                <w:lang w:val="en-US"/>
              </w:rPr>
              <w:t xml:space="preserve">appoint </w:t>
            </w:r>
            <w:r w:rsidRPr="00856D24">
              <w:rPr>
                <w:rFonts w:asciiTheme="minorHAnsi" w:eastAsia="Calibri" w:hAnsiTheme="minorHAnsi" w:cstheme="minorHAnsi"/>
                <w:i/>
                <w:lang w:val="en-US"/>
              </w:rPr>
              <w:t xml:space="preserve">(in writing) an RPA. </w:t>
            </w:r>
          </w:p>
        </w:tc>
      </w:tr>
      <w:tr w:rsidR="00B70497" w:rsidRPr="00856D24" w14:paraId="625BB6BA"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4DE0F51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Ionising Radiation is/are: </w:t>
            </w:r>
          </w:p>
        </w:tc>
        <w:tc>
          <w:tcPr>
            <w:tcW w:w="2379" w:type="dxa"/>
            <w:tcBorders>
              <w:top w:val="single" w:sz="4" w:space="0" w:color="000000"/>
              <w:left w:val="single" w:sz="4" w:space="0" w:color="000000"/>
              <w:bottom w:val="single" w:sz="4" w:space="0" w:color="000000"/>
              <w:right w:val="single" w:sz="4" w:space="0" w:color="000000"/>
            </w:tcBorders>
          </w:tcPr>
          <w:p w14:paraId="4A2757AF" w14:textId="77777777" w:rsidR="00B70497" w:rsidRPr="00856D24" w:rsidRDefault="00B70497" w:rsidP="00002B23">
            <w:pPr>
              <w:ind w:left="1"/>
              <w:rPr>
                <w:rFonts w:asciiTheme="minorHAnsi" w:hAnsiTheme="minorHAnsi" w:cstheme="minorHAnsi"/>
                <w:lang w:val="en-US"/>
              </w:rPr>
            </w:pPr>
          </w:p>
        </w:tc>
      </w:tr>
      <w:tr w:rsidR="00B70497" w:rsidRPr="00856D24" w14:paraId="09AF3A2E" w14:textId="77777777" w:rsidTr="00002B23">
        <w:trPr>
          <w:trHeight w:val="278"/>
        </w:trPr>
        <w:tc>
          <w:tcPr>
            <w:tcW w:w="6906" w:type="dxa"/>
            <w:tcBorders>
              <w:top w:val="single" w:sz="4" w:space="0" w:color="000000"/>
              <w:left w:val="single" w:sz="4" w:space="0" w:color="000000"/>
              <w:bottom w:val="single" w:sz="4" w:space="0" w:color="000000"/>
              <w:right w:val="single" w:sz="4" w:space="0" w:color="000000"/>
            </w:tcBorders>
          </w:tcPr>
          <w:p w14:paraId="737DFBD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Radiation Protection Supervisor is:</w:t>
            </w:r>
          </w:p>
        </w:tc>
        <w:tc>
          <w:tcPr>
            <w:tcW w:w="2379" w:type="dxa"/>
            <w:tcBorders>
              <w:top w:val="single" w:sz="4" w:space="0" w:color="000000"/>
              <w:left w:val="single" w:sz="4" w:space="0" w:color="000000"/>
              <w:bottom w:val="single" w:sz="4" w:space="0" w:color="000000"/>
              <w:right w:val="single" w:sz="4" w:space="0" w:color="000000"/>
            </w:tcBorders>
          </w:tcPr>
          <w:p w14:paraId="4332A9F7" w14:textId="77777777" w:rsidR="00B70497" w:rsidRPr="00856D24" w:rsidRDefault="00B70497" w:rsidP="00002B23">
            <w:pPr>
              <w:ind w:left="1"/>
              <w:rPr>
                <w:rFonts w:asciiTheme="minorHAnsi" w:hAnsiTheme="minorHAnsi" w:cstheme="minorHAnsi"/>
                <w:lang w:val="en-US"/>
              </w:rPr>
            </w:pPr>
          </w:p>
        </w:tc>
      </w:tr>
      <w:tr w:rsidR="00B70497" w:rsidRPr="00856D24" w14:paraId="378E81BE" w14:textId="77777777" w:rsidTr="00002B23">
        <w:trPr>
          <w:trHeight w:val="278"/>
        </w:trPr>
        <w:tc>
          <w:tcPr>
            <w:tcW w:w="6906" w:type="dxa"/>
            <w:tcBorders>
              <w:top w:val="single" w:sz="4" w:space="0" w:color="000000"/>
              <w:left w:val="single" w:sz="4" w:space="0" w:color="000000"/>
              <w:bottom w:val="single" w:sz="4" w:space="0" w:color="000000"/>
              <w:right w:val="single" w:sz="4" w:space="0" w:color="000000"/>
            </w:tcBorders>
          </w:tcPr>
          <w:p w14:paraId="2257BB33"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Radiation Protection Adviser is:</w:t>
            </w:r>
          </w:p>
        </w:tc>
        <w:tc>
          <w:tcPr>
            <w:tcW w:w="2379" w:type="dxa"/>
            <w:tcBorders>
              <w:top w:val="single" w:sz="4" w:space="0" w:color="000000"/>
              <w:left w:val="single" w:sz="4" w:space="0" w:color="000000"/>
              <w:bottom w:val="single" w:sz="4" w:space="0" w:color="000000"/>
              <w:right w:val="single" w:sz="4" w:space="0" w:color="000000"/>
            </w:tcBorders>
          </w:tcPr>
          <w:p w14:paraId="1AB547C1" w14:textId="77777777" w:rsidR="00B70497" w:rsidRPr="00856D24" w:rsidRDefault="00B70497" w:rsidP="00002B23">
            <w:pPr>
              <w:ind w:left="1"/>
              <w:rPr>
                <w:rFonts w:asciiTheme="minorHAnsi" w:hAnsiTheme="minorHAnsi" w:cstheme="minorHAnsi"/>
                <w:lang w:val="en-US"/>
              </w:rPr>
            </w:pPr>
          </w:p>
        </w:tc>
      </w:tr>
    </w:tbl>
    <w:p w14:paraId="71142C90"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9" w:type="dxa"/>
          <w:left w:w="107" w:type="dxa"/>
          <w:right w:w="57" w:type="dxa"/>
        </w:tblCellMar>
        <w:tblLook w:val="04A0" w:firstRow="1" w:lastRow="0" w:firstColumn="1" w:lastColumn="0" w:noHBand="0" w:noVBand="1"/>
      </w:tblPr>
      <w:tblGrid>
        <w:gridCol w:w="6906"/>
        <w:gridCol w:w="2379"/>
      </w:tblGrid>
      <w:tr w:rsidR="00B70497" w:rsidRPr="00856D24" w14:paraId="18CD175B"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DFE88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16. Asbestos </w:t>
            </w:r>
          </w:p>
        </w:tc>
      </w:tr>
      <w:tr w:rsidR="00B70497" w:rsidRPr="00856D24" w14:paraId="7D30ECC4" w14:textId="77777777" w:rsidTr="00002B23">
        <w:trPr>
          <w:trHeight w:val="2963"/>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05C9BD" w14:textId="7D5FA50B" w:rsidR="00B70497" w:rsidRPr="00856D24" w:rsidRDefault="00B70497" w:rsidP="00002B23">
            <w:pPr>
              <w:spacing w:line="239" w:lineRule="auto"/>
              <w:ind w:right="46"/>
              <w:rPr>
                <w:rFonts w:asciiTheme="minorHAnsi" w:hAnsiTheme="minorHAnsi" w:cstheme="minorHAnsi"/>
                <w:lang w:val="en-US"/>
              </w:rPr>
            </w:pPr>
            <w:r w:rsidRPr="00856D24">
              <w:rPr>
                <w:rFonts w:asciiTheme="minorHAnsi" w:eastAsia="Calibri" w:hAnsiTheme="minorHAnsi" w:cstheme="minorHAnsi"/>
                <w:i/>
                <w:lang w:val="en-US"/>
              </w:rPr>
              <w:t>The Control of Asbestos Regulations 2012 includes the ‘duty to manage asbestos’ in non-domestic premises.  The responsibility falls to the dutyholder. In academy premises,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eacher assumes the responsibilities of the dutyholder and the asbestos co-ordinator.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is responsible for ensuring that no work is undertaken unless a competent person has surveyed the building / area that will be affected by the proposed works and confirmed that asbestos is not present. This includes minor works that have the potential to </w:t>
            </w:r>
            <w:r w:rsidR="0011441A" w:rsidRPr="00856D24">
              <w:rPr>
                <w:rFonts w:asciiTheme="minorHAnsi" w:eastAsia="Calibri" w:hAnsiTheme="minorHAnsi" w:cstheme="minorHAnsi"/>
                <w:i/>
                <w:lang w:val="en-US"/>
              </w:rPr>
              <w:t>disturb</w:t>
            </w:r>
            <w:r w:rsidRPr="00856D24">
              <w:rPr>
                <w:rFonts w:asciiTheme="minorHAnsi" w:eastAsia="Calibri" w:hAnsiTheme="minorHAnsi" w:cstheme="minorHAnsi"/>
                <w:i/>
                <w:lang w:val="en-US"/>
              </w:rPr>
              <w:t xml:space="preserve"> asbestos containing material, e.g. such as drilling holes and changing light fittings. </w:t>
            </w:r>
          </w:p>
          <w:p w14:paraId="6C191CA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A6DB121" w14:textId="778FA597" w:rsidR="00B70497" w:rsidRPr="00856D24" w:rsidRDefault="00B70497" w:rsidP="00002B23">
            <w:pPr>
              <w:ind w:right="52"/>
              <w:rPr>
                <w:rFonts w:asciiTheme="minorHAnsi" w:hAnsiTheme="minorHAnsi" w:cstheme="minorHAnsi"/>
                <w:lang w:val="en-US"/>
              </w:rPr>
            </w:pPr>
            <w:r w:rsidRPr="00856D24">
              <w:rPr>
                <w:rFonts w:asciiTheme="minorHAnsi" w:eastAsia="Calibri" w:hAnsiTheme="minorHAnsi" w:cstheme="minorHAnsi"/>
                <w:i/>
                <w:lang w:val="en-US"/>
              </w:rPr>
              <w:t xml:space="preserve">Unless confirmed otherwise by a competent person, or identified in the Asbestos Management </w:t>
            </w:r>
            <w:r w:rsidR="0011441A" w:rsidRPr="00856D24">
              <w:rPr>
                <w:rFonts w:asciiTheme="minorHAnsi" w:eastAsia="Calibri" w:hAnsiTheme="minorHAnsi" w:cstheme="minorHAnsi"/>
                <w:i/>
                <w:lang w:val="en-US"/>
              </w:rPr>
              <w:t>Plan,</w:t>
            </w:r>
            <w:r w:rsidRPr="00856D24">
              <w:rPr>
                <w:rFonts w:asciiTheme="minorHAnsi" w:eastAsia="Calibri" w:hAnsiTheme="minorHAnsi" w:cstheme="minorHAnsi"/>
                <w:i/>
                <w:lang w:val="en-US"/>
              </w:rPr>
              <w:t xml:space="preserve"> it must be assumed that asbestos is present in a building. Any work which is likely to disturb the fabric of a building shall be undertaken as though it contains asbestos. </w:t>
            </w:r>
          </w:p>
        </w:tc>
      </w:tr>
      <w:tr w:rsidR="00B70497" w:rsidRPr="00856D24" w14:paraId="7701E041" w14:textId="77777777" w:rsidTr="00002B23">
        <w:trPr>
          <w:trHeight w:val="292"/>
        </w:trPr>
        <w:tc>
          <w:tcPr>
            <w:tcW w:w="6906" w:type="dxa"/>
            <w:tcBorders>
              <w:top w:val="single" w:sz="4" w:space="0" w:color="000000"/>
              <w:left w:val="single" w:sz="4" w:space="0" w:color="000000"/>
              <w:bottom w:val="single" w:sz="4" w:space="0" w:color="000000"/>
              <w:right w:val="single" w:sz="4" w:space="0" w:color="000000"/>
            </w:tcBorders>
          </w:tcPr>
          <w:p w14:paraId="58F81AB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Asbestos Co-ordinator for the academy is: </w:t>
            </w:r>
          </w:p>
        </w:tc>
        <w:tc>
          <w:tcPr>
            <w:tcW w:w="2379" w:type="dxa"/>
            <w:tcBorders>
              <w:top w:val="single" w:sz="4" w:space="0" w:color="000000"/>
              <w:left w:val="single" w:sz="4" w:space="0" w:color="000000"/>
              <w:bottom w:val="single" w:sz="4" w:space="0" w:color="000000"/>
              <w:right w:val="single" w:sz="4" w:space="0" w:color="000000"/>
            </w:tcBorders>
          </w:tcPr>
          <w:p w14:paraId="412657C4" w14:textId="77777777" w:rsidR="00B70497" w:rsidRPr="00856D24" w:rsidRDefault="00B70497" w:rsidP="00002B23">
            <w:pPr>
              <w:ind w:left="1"/>
              <w:rPr>
                <w:rFonts w:asciiTheme="minorHAnsi" w:hAnsiTheme="minorHAnsi" w:cstheme="minorHAnsi"/>
                <w:lang w:val="en-US"/>
              </w:rPr>
            </w:pPr>
          </w:p>
        </w:tc>
      </w:tr>
      <w:tr w:rsidR="00B70497" w:rsidRPr="00856D24" w14:paraId="3AB263B7"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1E0506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suitable and sufficient risk assessment and produce an Asbestos Management Plan that is regularly updated is/are: </w:t>
            </w:r>
          </w:p>
        </w:tc>
        <w:tc>
          <w:tcPr>
            <w:tcW w:w="2379" w:type="dxa"/>
            <w:tcBorders>
              <w:top w:val="single" w:sz="4" w:space="0" w:color="000000"/>
              <w:left w:val="single" w:sz="4" w:space="0" w:color="000000"/>
              <w:bottom w:val="single" w:sz="4" w:space="0" w:color="000000"/>
              <w:right w:val="single" w:sz="4" w:space="0" w:color="000000"/>
            </w:tcBorders>
          </w:tcPr>
          <w:p w14:paraId="41DA94C4" w14:textId="77777777" w:rsidR="00B70497" w:rsidRPr="00856D24" w:rsidRDefault="00B70497" w:rsidP="00002B23">
            <w:pPr>
              <w:ind w:left="1"/>
              <w:rPr>
                <w:rFonts w:asciiTheme="minorHAnsi" w:eastAsia="Calibri" w:hAnsiTheme="minorHAnsi" w:cstheme="minorHAnsi"/>
                <w:b/>
                <w:lang w:val="en-US"/>
              </w:rPr>
            </w:pPr>
          </w:p>
          <w:p w14:paraId="7989E8B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77ADBE91"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68A8413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updating and making staff, contractors etc aware of the Asbestos Register prior to any work being undertaken is: </w:t>
            </w:r>
          </w:p>
        </w:tc>
        <w:tc>
          <w:tcPr>
            <w:tcW w:w="2379" w:type="dxa"/>
            <w:tcBorders>
              <w:top w:val="single" w:sz="4" w:space="0" w:color="000000"/>
              <w:left w:val="single" w:sz="4" w:space="0" w:color="000000"/>
              <w:bottom w:val="single" w:sz="4" w:space="0" w:color="000000"/>
              <w:right w:val="single" w:sz="4" w:space="0" w:color="000000"/>
            </w:tcBorders>
          </w:tcPr>
          <w:p w14:paraId="19DABDBD" w14:textId="77777777" w:rsidR="00B70497" w:rsidRPr="00856D24" w:rsidRDefault="00B70497" w:rsidP="00002B23">
            <w:pPr>
              <w:ind w:left="1"/>
              <w:rPr>
                <w:rFonts w:asciiTheme="minorHAnsi" w:hAnsiTheme="minorHAnsi" w:cstheme="minorHAnsi"/>
                <w:lang w:val="en-US"/>
              </w:rPr>
            </w:pPr>
          </w:p>
        </w:tc>
      </w:tr>
      <w:tr w:rsidR="00B70497" w:rsidRPr="00856D24" w14:paraId="02A6890F" w14:textId="77777777" w:rsidTr="00002B23">
        <w:trPr>
          <w:trHeight w:val="814"/>
        </w:trPr>
        <w:tc>
          <w:tcPr>
            <w:tcW w:w="6906" w:type="dxa"/>
            <w:tcBorders>
              <w:top w:val="single" w:sz="4" w:space="0" w:color="000000"/>
              <w:left w:val="single" w:sz="4" w:space="0" w:color="000000"/>
              <w:bottom w:val="single" w:sz="4" w:space="0" w:color="000000"/>
              <w:right w:val="single" w:sz="4" w:space="0" w:color="000000"/>
            </w:tcBorders>
          </w:tcPr>
          <w:p w14:paraId="5F74C8B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updated annually and as appropriate following work on the fabric of the building is: </w:t>
            </w:r>
          </w:p>
        </w:tc>
        <w:tc>
          <w:tcPr>
            <w:tcW w:w="2379" w:type="dxa"/>
            <w:tcBorders>
              <w:top w:val="single" w:sz="4" w:space="0" w:color="000000"/>
              <w:left w:val="single" w:sz="4" w:space="0" w:color="000000"/>
              <w:bottom w:val="single" w:sz="4" w:space="0" w:color="000000"/>
              <w:right w:val="single" w:sz="4" w:space="0" w:color="000000"/>
            </w:tcBorders>
          </w:tcPr>
          <w:p w14:paraId="1E461BD5" w14:textId="77777777" w:rsidR="00B70497" w:rsidRPr="00856D24" w:rsidRDefault="00B70497" w:rsidP="00002B23">
            <w:pPr>
              <w:ind w:left="1"/>
              <w:rPr>
                <w:rFonts w:asciiTheme="minorHAnsi" w:hAnsiTheme="minorHAnsi" w:cstheme="minorHAnsi"/>
                <w:lang w:val="en-US"/>
              </w:rPr>
            </w:pPr>
          </w:p>
        </w:tc>
      </w:tr>
      <w:tr w:rsidR="00B70497" w:rsidRPr="00856D24" w14:paraId="65F7497C"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49E4AD4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shared with all employees who may be at risk of disturbing asbestos containing materials during the course of their work is: </w:t>
            </w:r>
          </w:p>
        </w:tc>
        <w:tc>
          <w:tcPr>
            <w:tcW w:w="2379" w:type="dxa"/>
            <w:tcBorders>
              <w:top w:val="single" w:sz="4" w:space="0" w:color="000000"/>
              <w:left w:val="single" w:sz="4" w:space="0" w:color="000000"/>
              <w:bottom w:val="single" w:sz="4" w:space="0" w:color="000000"/>
              <w:right w:val="single" w:sz="4" w:space="0" w:color="000000"/>
            </w:tcBorders>
          </w:tcPr>
          <w:p w14:paraId="64D8A322" w14:textId="77777777" w:rsidR="00B70497" w:rsidRPr="00856D24" w:rsidRDefault="00B70497" w:rsidP="00002B23">
            <w:pPr>
              <w:ind w:left="1"/>
              <w:rPr>
                <w:rFonts w:asciiTheme="minorHAnsi" w:hAnsiTheme="minorHAnsi" w:cstheme="minorHAnsi"/>
                <w:lang w:val="en-US"/>
              </w:rPr>
            </w:pPr>
          </w:p>
        </w:tc>
      </w:tr>
      <w:tr w:rsidR="00B70497" w:rsidRPr="00856D24" w14:paraId="390D58F3" w14:textId="77777777" w:rsidTr="00002B23">
        <w:trPr>
          <w:trHeight w:val="470"/>
        </w:trPr>
        <w:tc>
          <w:tcPr>
            <w:tcW w:w="6906" w:type="dxa"/>
            <w:tcBorders>
              <w:top w:val="single" w:sz="4" w:space="0" w:color="000000"/>
              <w:left w:val="single" w:sz="4" w:space="0" w:color="000000"/>
              <w:bottom w:val="single" w:sz="4" w:space="0" w:color="000000"/>
              <w:right w:val="single" w:sz="4" w:space="0" w:color="000000"/>
            </w:tcBorders>
          </w:tcPr>
          <w:p w14:paraId="5ACAF6BB"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The person responsible for ensuring any employees who may come into contact with or disturb asbestos during the course of their work (e.g. site </w:t>
            </w:r>
          </w:p>
        </w:tc>
        <w:tc>
          <w:tcPr>
            <w:tcW w:w="2379" w:type="dxa"/>
            <w:tcBorders>
              <w:top w:val="single" w:sz="4" w:space="0" w:color="000000"/>
              <w:left w:val="single" w:sz="4" w:space="0" w:color="000000"/>
              <w:bottom w:val="single" w:sz="4" w:space="0" w:color="000000"/>
              <w:right w:val="single" w:sz="4" w:space="0" w:color="000000"/>
            </w:tcBorders>
          </w:tcPr>
          <w:p w14:paraId="37685839" w14:textId="77777777" w:rsidR="00B70497" w:rsidRPr="00856D24" w:rsidRDefault="00B70497" w:rsidP="00002B23">
            <w:pPr>
              <w:ind w:left="1"/>
              <w:rPr>
                <w:rFonts w:asciiTheme="minorHAnsi" w:hAnsiTheme="minorHAnsi" w:cstheme="minorHAnsi"/>
                <w:lang w:val="en-US"/>
              </w:rPr>
            </w:pPr>
          </w:p>
        </w:tc>
      </w:tr>
      <w:tr w:rsidR="00B70497" w:rsidRPr="00856D24" w14:paraId="1CD2609B" w14:textId="77777777" w:rsidTr="00002B23">
        <w:trPr>
          <w:trHeight w:val="279"/>
        </w:trPr>
        <w:tc>
          <w:tcPr>
            <w:tcW w:w="6906" w:type="dxa"/>
            <w:tcBorders>
              <w:top w:val="single" w:sz="4" w:space="0" w:color="000000"/>
              <w:left w:val="single" w:sz="4" w:space="0" w:color="000000"/>
              <w:bottom w:val="single" w:sz="4" w:space="0" w:color="000000"/>
              <w:right w:val="single" w:sz="4" w:space="0" w:color="000000"/>
            </w:tcBorders>
          </w:tcPr>
          <w:p w14:paraId="501A3EB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supervisors or handypersons) are properly trained is:</w:t>
            </w:r>
            <w:r w:rsidRPr="00856D24">
              <w:rPr>
                <w:rFonts w:asciiTheme="minorHAnsi" w:eastAsia="Calibri" w:hAnsiTheme="minorHAnsi" w:cstheme="minorHAnsi"/>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19E5B80C" w14:textId="77777777" w:rsidR="00B70497" w:rsidRPr="00856D24" w:rsidRDefault="00B70497" w:rsidP="00002B23">
            <w:pPr>
              <w:rPr>
                <w:rFonts w:asciiTheme="minorHAnsi" w:hAnsiTheme="minorHAnsi" w:cstheme="minorHAnsi"/>
                <w:lang w:val="en-US"/>
              </w:rPr>
            </w:pPr>
          </w:p>
        </w:tc>
      </w:tr>
    </w:tbl>
    <w:p w14:paraId="4DD0CF4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57" w:type="dxa"/>
        </w:tblCellMar>
        <w:tblLook w:val="04A0" w:firstRow="1" w:lastRow="0" w:firstColumn="1" w:lastColumn="0" w:noHBand="0" w:noVBand="1"/>
      </w:tblPr>
      <w:tblGrid>
        <w:gridCol w:w="6972"/>
        <w:gridCol w:w="2313"/>
      </w:tblGrid>
      <w:tr w:rsidR="00B70497" w:rsidRPr="00856D24" w14:paraId="2A2ACA81"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EACE71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17. Legionella </w:t>
            </w:r>
          </w:p>
        </w:tc>
      </w:tr>
      <w:tr w:rsidR="00B70497" w:rsidRPr="00856D24" w14:paraId="24C9022D" w14:textId="77777777" w:rsidTr="00002B23">
        <w:trPr>
          <w:trHeight w:val="161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A78C95" w14:textId="77777777" w:rsidR="00B70497" w:rsidRPr="00856D24" w:rsidRDefault="00B70497" w:rsidP="00002B23">
            <w:pPr>
              <w:ind w:left="1" w:right="47"/>
              <w:rPr>
                <w:rFonts w:asciiTheme="minorHAnsi" w:hAnsiTheme="minorHAnsi" w:cstheme="minorHAnsi"/>
                <w:lang w:val="en-US"/>
              </w:rPr>
            </w:pPr>
            <w:r w:rsidRPr="00856D24">
              <w:rPr>
                <w:rFonts w:asciiTheme="minorHAnsi" w:eastAsia="Calibri" w:hAnsiTheme="minorHAnsi" w:cstheme="minorHAnsi"/>
                <w:i/>
                <w:lang w:val="en-US"/>
              </w:rPr>
              <w:t xml:space="preserve">Duties under the Health and Safety at Work etc. Act 1974 (HSWA) extend to risks from legionella bacteria, which may arise from work activities. The Management of Health and Safety at Work Regulations (MHSWR) provide a broad framework for controlling health and safety at work.  More specifically, the Control of Substances Hazardous to Health Regulations 2002 (COSHH) provide a framework of actions designed to assess, prevent or control the risk from bacteria like Legionella and take suitable precautions. </w:t>
            </w:r>
          </w:p>
        </w:tc>
      </w:tr>
      <w:tr w:rsidR="00B70497" w:rsidRPr="00856D24" w14:paraId="1E4B985C" w14:textId="77777777" w:rsidTr="00002B23">
        <w:trPr>
          <w:trHeight w:val="817"/>
        </w:trPr>
        <w:tc>
          <w:tcPr>
            <w:tcW w:w="6972" w:type="dxa"/>
            <w:tcBorders>
              <w:top w:val="single" w:sz="4" w:space="0" w:color="000000"/>
              <w:left w:val="single" w:sz="4" w:space="0" w:color="000000"/>
              <w:bottom w:val="single" w:sz="4" w:space="0" w:color="000000"/>
              <w:right w:val="single" w:sz="4" w:space="0" w:color="000000"/>
            </w:tcBorders>
          </w:tcPr>
          <w:p w14:paraId="4E654E3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current risk assessment is and procedures are in place to manage the risks associated with Legionella is/are: </w:t>
            </w:r>
          </w:p>
        </w:tc>
        <w:tc>
          <w:tcPr>
            <w:tcW w:w="2313" w:type="dxa"/>
            <w:tcBorders>
              <w:top w:val="single" w:sz="4" w:space="0" w:color="000000"/>
              <w:left w:val="single" w:sz="4" w:space="0" w:color="000000"/>
              <w:bottom w:val="single" w:sz="4" w:space="0" w:color="000000"/>
              <w:right w:val="single" w:sz="4" w:space="0" w:color="000000"/>
            </w:tcBorders>
          </w:tcPr>
          <w:p w14:paraId="1F7673F7" w14:textId="77777777" w:rsidR="00B70497" w:rsidRPr="00856D24" w:rsidRDefault="00B70497" w:rsidP="00002B23">
            <w:pPr>
              <w:rPr>
                <w:rFonts w:asciiTheme="minorHAnsi" w:hAnsiTheme="minorHAnsi" w:cstheme="minorHAnsi"/>
                <w:lang w:val="en-US"/>
              </w:rPr>
            </w:pPr>
          </w:p>
        </w:tc>
      </w:tr>
      <w:tr w:rsidR="00B70497" w:rsidRPr="00856D24" w14:paraId="68F87166" w14:textId="77777777" w:rsidTr="00002B23">
        <w:trPr>
          <w:trHeight w:val="547"/>
        </w:trPr>
        <w:tc>
          <w:tcPr>
            <w:tcW w:w="6972" w:type="dxa"/>
            <w:tcBorders>
              <w:top w:val="single" w:sz="4" w:space="0" w:color="000000"/>
              <w:left w:val="single" w:sz="4" w:space="0" w:color="000000"/>
              <w:bottom w:val="single" w:sz="4" w:space="0" w:color="000000"/>
              <w:right w:val="single" w:sz="4" w:space="0" w:color="000000"/>
            </w:tcBorders>
          </w:tcPr>
          <w:p w14:paraId="5520BBC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periodic checks and recording those checks is/are: </w:t>
            </w:r>
          </w:p>
        </w:tc>
        <w:tc>
          <w:tcPr>
            <w:tcW w:w="2313" w:type="dxa"/>
            <w:tcBorders>
              <w:top w:val="single" w:sz="4" w:space="0" w:color="000000"/>
              <w:left w:val="single" w:sz="4" w:space="0" w:color="000000"/>
              <w:bottom w:val="single" w:sz="4" w:space="0" w:color="000000"/>
              <w:right w:val="single" w:sz="4" w:space="0" w:color="000000"/>
            </w:tcBorders>
          </w:tcPr>
          <w:p w14:paraId="63D12154" w14:textId="77777777" w:rsidR="00B70497" w:rsidRPr="00856D24" w:rsidRDefault="00B70497" w:rsidP="00002B23">
            <w:pPr>
              <w:rPr>
                <w:rFonts w:asciiTheme="minorHAnsi" w:hAnsiTheme="minorHAnsi" w:cstheme="minorHAnsi"/>
                <w:lang w:val="en-US"/>
              </w:rPr>
            </w:pPr>
          </w:p>
        </w:tc>
      </w:tr>
    </w:tbl>
    <w:p w14:paraId="1E2346C0"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7" w:type="dxa"/>
          <w:left w:w="106" w:type="dxa"/>
          <w:right w:w="115" w:type="dxa"/>
        </w:tblCellMar>
        <w:tblLook w:val="04A0" w:firstRow="1" w:lastRow="0" w:firstColumn="1" w:lastColumn="0" w:noHBand="0" w:noVBand="1"/>
      </w:tblPr>
      <w:tblGrid>
        <w:gridCol w:w="6906"/>
        <w:gridCol w:w="2379"/>
      </w:tblGrid>
      <w:tr w:rsidR="00B70497" w:rsidRPr="00856D24" w14:paraId="0DF2A0EC"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A5DEE6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18. Work Experience </w:t>
            </w:r>
          </w:p>
        </w:tc>
        <w:tc>
          <w:tcPr>
            <w:tcW w:w="2379" w:type="dxa"/>
            <w:tcBorders>
              <w:top w:val="single" w:sz="4" w:space="0" w:color="000000"/>
              <w:left w:val="nil"/>
              <w:bottom w:val="single" w:sz="4" w:space="0" w:color="000000"/>
              <w:right w:val="single" w:sz="4" w:space="0" w:color="000000"/>
            </w:tcBorders>
            <w:shd w:val="clear" w:color="auto" w:fill="7030A0"/>
          </w:tcPr>
          <w:p w14:paraId="10906155" w14:textId="77777777" w:rsidR="00B70497" w:rsidRPr="00856D24" w:rsidRDefault="00B70497" w:rsidP="00002B23">
            <w:pPr>
              <w:rPr>
                <w:rFonts w:asciiTheme="minorHAnsi" w:hAnsiTheme="minorHAnsi" w:cstheme="minorHAnsi"/>
                <w:lang w:val="en-US"/>
              </w:rPr>
            </w:pPr>
          </w:p>
        </w:tc>
      </w:tr>
      <w:tr w:rsidR="00B70497" w:rsidRPr="00856D24" w14:paraId="35DEB4B8" w14:textId="77777777" w:rsidTr="00002B23">
        <w:trPr>
          <w:trHeight w:val="817"/>
        </w:trPr>
        <w:tc>
          <w:tcPr>
            <w:tcW w:w="6906" w:type="dxa"/>
            <w:tcBorders>
              <w:top w:val="single" w:sz="4" w:space="0" w:color="000000"/>
              <w:left w:val="single" w:sz="4" w:space="0" w:color="000000"/>
              <w:bottom w:val="single" w:sz="4" w:space="0" w:color="000000"/>
              <w:right w:val="single" w:sz="4" w:space="0" w:color="000000"/>
            </w:tcBorders>
          </w:tcPr>
          <w:p w14:paraId="30142333" w14:textId="77777777" w:rsidR="00B70497" w:rsidRPr="00856D24" w:rsidRDefault="00B70497" w:rsidP="00002B23">
            <w:pPr>
              <w:ind w:left="1" w:right="1061"/>
              <w:rPr>
                <w:rFonts w:asciiTheme="minorHAnsi" w:hAnsiTheme="minorHAnsi" w:cstheme="minorHAnsi"/>
                <w:lang w:val="en-US"/>
              </w:rPr>
            </w:pPr>
            <w:r w:rsidRPr="00856D24">
              <w:rPr>
                <w:rFonts w:asciiTheme="minorHAnsi" w:eastAsia="Calibri" w:hAnsiTheme="minorHAnsi" w:cstheme="minorHAnsi"/>
                <w:lang w:val="en-US"/>
              </w:rPr>
              <w:t>The person responsible for coordinating work experience placements, ensuring risk assessments are completed, ensuring students are visited and adequately supervised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0F972E7A" w14:textId="77777777" w:rsidR="00B70497" w:rsidRPr="00856D24" w:rsidRDefault="00B70497" w:rsidP="00002B23">
            <w:pPr>
              <w:rPr>
                <w:rFonts w:asciiTheme="minorHAnsi" w:hAnsiTheme="minorHAnsi" w:cstheme="minorHAnsi"/>
                <w:lang w:val="en-US"/>
              </w:rPr>
            </w:pPr>
          </w:p>
        </w:tc>
      </w:tr>
    </w:tbl>
    <w:p w14:paraId="3BC7CBBD"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7" w:type="dxa"/>
          <w:left w:w="107" w:type="dxa"/>
          <w:right w:w="115" w:type="dxa"/>
        </w:tblCellMar>
        <w:tblLook w:val="04A0" w:firstRow="1" w:lastRow="0" w:firstColumn="1" w:lastColumn="0" w:noHBand="0" w:noVBand="1"/>
      </w:tblPr>
      <w:tblGrid>
        <w:gridCol w:w="6906"/>
        <w:gridCol w:w="2379"/>
      </w:tblGrid>
      <w:tr w:rsidR="00B70497" w:rsidRPr="00856D24" w14:paraId="76AD59B5" w14:textId="77777777" w:rsidTr="00002B23">
        <w:trPr>
          <w:trHeight w:val="348"/>
        </w:trPr>
        <w:tc>
          <w:tcPr>
            <w:tcW w:w="6906" w:type="dxa"/>
            <w:tcBorders>
              <w:top w:val="single" w:sz="4" w:space="0" w:color="000000"/>
              <w:left w:val="single" w:sz="4" w:space="0" w:color="000000"/>
              <w:bottom w:val="single" w:sz="4" w:space="0" w:color="000000"/>
              <w:right w:val="nil"/>
            </w:tcBorders>
            <w:shd w:val="clear" w:color="auto" w:fill="7030A0"/>
          </w:tcPr>
          <w:p w14:paraId="7ADFE3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19. Visitors and Lettings</w:t>
            </w:r>
          </w:p>
        </w:tc>
        <w:tc>
          <w:tcPr>
            <w:tcW w:w="2379" w:type="dxa"/>
            <w:tcBorders>
              <w:top w:val="single" w:sz="4" w:space="0" w:color="000000"/>
              <w:left w:val="nil"/>
              <w:bottom w:val="single" w:sz="4" w:space="0" w:color="000000"/>
              <w:right w:val="single" w:sz="4" w:space="0" w:color="000000"/>
            </w:tcBorders>
            <w:shd w:val="clear" w:color="auto" w:fill="7030A0"/>
          </w:tcPr>
          <w:p w14:paraId="7A324C7D" w14:textId="77777777" w:rsidR="00B70497" w:rsidRPr="00856D24" w:rsidRDefault="00B70497" w:rsidP="00002B23">
            <w:pPr>
              <w:rPr>
                <w:rFonts w:asciiTheme="minorHAnsi" w:hAnsiTheme="minorHAnsi" w:cstheme="minorHAnsi"/>
                <w:lang w:val="en-US"/>
              </w:rPr>
            </w:pPr>
          </w:p>
        </w:tc>
      </w:tr>
      <w:tr w:rsidR="00B70497" w:rsidRPr="00856D24" w14:paraId="6B186B60" w14:textId="77777777" w:rsidTr="00002B23">
        <w:trPr>
          <w:trHeight w:val="1391"/>
        </w:trPr>
        <w:tc>
          <w:tcPr>
            <w:tcW w:w="6906" w:type="dxa"/>
            <w:tcBorders>
              <w:top w:val="single" w:sz="4" w:space="0" w:color="000000"/>
              <w:left w:val="single" w:sz="4" w:space="0" w:color="000000"/>
              <w:bottom w:val="single" w:sz="4" w:space="0" w:color="000000"/>
              <w:right w:val="single" w:sz="4" w:space="0" w:color="000000"/>
            </w:tcBorders>
          </w:tcPr>
          <w:p w14:paraId="73577028"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On arrival all visitors should report to</w:t>
            </w:r>
          </w:p>
          <w:p w14:paraId="7C76B506"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 xml:space="preserve">where they will be issued with: </w:t>
            </w:r>
          </w:p>
          <w:p w14:paraId="710BA92D"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 identification badge </w:t>
            </w:r>
          </w:p>
          <w:p w14:paraId="6766293E"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relevant health and safety information </w:t>
            </w:r>
          </w:p>
          <w:p w14:paraId="55492024"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and will sign the visitors’ book (Inventory Console) </w:t>
            </w:r>
          </w:p>
        </w:tc>
        <w:tc>
          <w:tcPr>
            <w:tcW w:w="2379" w:type="dxa"/>
            <w:tcBorders>
              <w:top w:val="single" w:sz="4" w:space="0" w:color="000000"/>
              <w:left w:val="single" w:sz="4" w:space="0" w:color="000000"/>
              <w:bottom w:val="single" w:sz="4" w:space="0" w:color="000000"/>
              <w:right w:val="single" w:sz="4" w:space="0" w:color="000000"/>
            </w:tcBorders>
          </w:tcPr>
          <w:p w14:paraId="7162DF2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Main Reception </w:t>
            </w:r>
          </w:p>
          <w:p w14:paraId="79174EA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0E31502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14DBFEB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56C8A96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BFBFBF"/>
                <w:lang w:val="en-US"/>
              </w:rPr>
              <w:t xml:space="preserve"> </w:t>
            </w:r>
          </w:p>
        </w:tc>
      </w:tr>
      <w:tr w:rsidR="00B70497" w:rsidRPr="00856D24" w14:paraId="2A99B26A" w14:textId="77777777" w:rsidTr="00002B23">
        <w:trPr>
          <w:trHeight w:val="829"/>
        </w:trPr>
        <w:tc>
          <w:tcPr>
            <w:tcW w:w="6906" w:type="dxa"/>
            <w:tcBorders>
              <w:top w:val="single" w:sz="4" w:space="0" w:color="000000"/>
              <w:left w:val="single" w:sz="4" w:space="0" w:color="000000"/>
              <w:bottom w:val="single" w:sz="4" w:space="0" w:color="000000"/>
              <w:right w:val="single" w:sz="4" w:space="0" w:color="000000"/>
            </w:tcBorders>
          </w:tcPr>
          <w:p w14:paraId="22DC253B"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coordinating the hire for the school’s premises and ensuring all health &amp; safety compliance is:</w:t>
            </w:r>
          </w:p>
        </w:tc>
        <w:tc>
          <w:tcPr>
            <w:tcW w:w="2379" w:type="dxa"/>
            <w:tcBorders>
              <w:top w:val="single" w:sz="4" w:space="0" w:color="000000"/>
              <w:left w:val="single" w:sz="4" w:space="0" w:color="000000"/>
              <w:bottom w:val="single" w:sz="4" w:space="0" w:color="000000"/>
              <w:right w:val="single" w:sz="4" w:space="0" w:color="000000"/>
            </w:tcBorders>
          </w:tcPr>
          <w:p w14:paraId="728D1CE0" w14:textId="77777777" w:rsidR="00B70497" w:rsidRPr="00856D24" w:rsidRDefault="00B70497" w:rsidP="00002B23">
            <w:pPr>
              <w:ind w:left="1"/>
              <w:rPr>
                <w:rFonts w:asciiTheme="minorHAnsi" w:eastAsia="Calibri" w:hAnsiTheme="minorHAnsi" w:cstheme="minorHAnsi"/>
                <w:lang w:val="en-US"/>
              </w:rPr>
            </w:pPr>
          </w:p>
        </w:tc>
      </w:tr>
    </w:tbl>
    <w:p w14:paraId="655E5B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tblCellMar>
        <w:tblLook w:val="04A0" w:firstRow="1" w:lastRow="0" w:firstColumn="1" w:lastColumn="0" w:noHBand="0" w:noVBand="1"/>
      </w:tblPr>
      <w:tblGrid>
        <w:gridCol w:w="6906"/>
        <w:gridCol w:w="2379"/>
      </w:tblGrid>
      <w:tr w:rsidR="00B70497" w:rsidRPr="00856D24" w14:paraId="6967B50F"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F6C8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20. Contractor Management  </w:t>
            </w:r>
          </w:p>
        </w:tc>
      </w:tr>
      <w:tr w:rsidR="00B70497" w:rsidRPr="00856D24" w14:paraId="264DD19C" w14:textId="77777777" w:rsidTr="00002B23">
        <w:trPr>
          <w:trHeight w:val="51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99E70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0D40C49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08C1E464"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It also includes the installation, commissioning, maintenance, repair or removal of mechanical, electrical, gas, compressed air, hydraulic, telecommunications, computer or similar services which are normally fixed within or to a structure. </w:t>
            </w:r>
          </w:p>
          <w:p w14:paraId="11639185" w14:textId="77777777" w:rsidR="00B70497" w:rsidRPr="00856D24" w:rsidRDefault="00B70497" w:rsidP="00002B23">
            <w:pPr>
              <w:rPr>
                <w:rFonts w:asciiTheme="minorHAnsi" w:hAnsiTheme="minorHAnsi" w:cstheme="minorHAnsi"/>
                <w:b/>
                <w:i/>
                <w:sz w:val="14"/>
                <w:szCs w:val="14"/>
                <w:lang w:val="en-US"/>
              </w:rPr>
            </w:pPr>
            <w:r w:rsidRPr="00856D24">
              <w:rPr>
                <w:rFonts w:asciiTheme="minorHAnsi" w:eastAsia="Calibri" w:hAnsiTheme="minorHAnsi" w:cstheme="minorHAnsi"/>
                <w:b/>
                <w:i/>
                <w:lang w:val="en-US"/>
              </w:rPr>
              <w:t xml:space="preserve"> </w:t>
            </w:r>
          </w:p>
          <w:p w14:paraId="33D24FD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The Construction (Design and Management) Regulations 2015 places legal duties on virtually everyone involved in construction work including the client.</w:t>
            </w:r>
          </w:p>
        </w:tc>
      </w:tr>
      <w:tr w:rsidR="00B70497" w:rsidRPr="00856D24" w14:paraId="30661698" w14:textId="77777777" w:rsidTr="00002B23">
        <w:trPr>
          <w:trHeight w:val="818"/>
        </w:trPr>
        <w:tc>
          <w:tcPr>
            <w:tcW w:w="6906" w:type="dxa"/>
            <w:tcBorders>
              <w:top w:val="single" w:sz="4" w:space="0" w:color="000000"/>
              <w:left w:val="single" w:sz="4" w:space="0" w:color="000000"/>
              <w:bottom w:val="single" w:sz="4" w:space="0" w:color="000000"/>
              <w:right w:val="single" w:sz="4" w:space="0" w:color="000000"/>
            </w:tcBorders>
          </w:tcPr>
          <w:p w14:paraId="126F13BC" w14:textId="77777777" w:rsidR="00B70497" w:rsidRPr="00856D24" w:rsidRDefault="00B70497" w:rsidP="00002B23">
            <w:pPr>
              <w:ind w:right="116"/>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selecting and vetting contractor’s health and safety, policies, procedures, risk assessments, method statements and past health and safety performance is: </w:t>
            </w:r>
          </w:p>
        </w:tc>
        <w:tc>
          <w:tcPr>
            <w:tcW w:w="2379" w:type="dxa"/>
            <w:tcBorders>
              <w:top w:val="single" w:sz="4" w:space="0" w:color="000000"/>
              <w:left w:val="single" w:sz="4" w:space="0" w:color="000000"/>
              <w:bottom w:val="single" w:sz="4" w:space="0" w:color="000000"/>
              <w:right w:val="single" w:sz="4" w:space="0" w:color="000000"/>
            </w:tcBorders>
          </w:tcPr>
          <w:p w14:paraId="4A54C067" w14:textId="77777777" w:rsidR="00B70497" w:rsidRPr="00856D24" w:rsidRDefault="00B70497" w:rsidP="00002B23">
            <w:pPr>
              <w:ind w:left="1"/>
              <w:rPr>
                <w:rFonts w:asciiTheme="minorHAnsi" w:hAnsiTheme="minorHAnsi" w:cstheme="minorHAnsi"/>
                <w:lang w:val="en-US"/>
              </w:rPr>
            </w:pPr>
          </w:p>
        </w:tc>
      </w:tr>
      <w:tr w:rsidR="00B70497" w:rsidRPr="00856D24" w14:paraId="03DCBDFC" w14:textId="77777777" w:rsidTr="00002B23">
        <w:trPr>
          <w:trHeight w:val="280"/>
        </w:trPr>
        <w:tc>
          <w:tcPr>
            <w:tcW w:w="6906" w:type="dxa"/>
            <w:tcBorders>
              <w:top w:val="single" w:sz="4" w:space="0" w:color="000000"/>
              <w:left w:val="single" w:sz="4" w:space="0" w:color="000000"/>
              <w:bottom w:val="single" w:sz="4" w:space="0" w:color="000000"/>
              <w:right w:val="single" w:sz="4" w:space="0" w:color="000000"/>
            </w:tcBorders>
          </w:tcPr>
          <w:p w14:paraId="577DA3A1" w14:textId="77777777" w:rsidR="00B70497" w:rsidRPr="00856D24" w:rsidRDefault="00B70497" w:rsidP="00002B23">
            <w:pPr>
              <w:ind w:right="-5"/>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planning and coordinating the contractor is: </w:t>
            </w:r>
          </w:p>
        </w:tc>
        <w:tc>
          <w:tcPr>
            <w:tcW w:w="2379" w:type="dxa"/>
            <w:tcBorders>
              <w:top w:val="single" w:sz="4" w:space="0" w:color="000000"/>
              <w:left w:val="single" w:sz="4" w:space="0" w:color="000000"/>
              <w:bottom w:val="single" w:sz="4" w:space="0" w:color="000000"/>
              <w:right w:val="single" w:sz="4" w:space="0" w:color="000000"/>
            </w:tcBorders>
          </w:tcPr>
          <w:p w14:paraId="09FB2C3C" w14:textId="77777777" w:rsidR="00B70497" w:rsidRPr="00856D24" w:rsidRDefault="00B70497" w:rsidP="00002B23">
            <w:pPr>
              <w:rPr>
                <w:rFonts w:asciiTheme="minorHAnsi" w:hAnsiTheme="minorHAnsi" w:cstheme="minorHAnsi"/>
                <w:lang w:val="en-US"/>
              </w:rPr>
            </w:pPr>
          </w:p>
        </w:tc>
      </w:tr>
      <w:tr w:rsidR="00B70497" w:rsidRPr="00856D24" w14:paraId="04E9D1BD" w14:textId="77777777" w:rsidTr="00002B23">
        <w:trPr>
          <w:trHeight w:val="3220"/>
        </w:trPr>
        <w:tc>
          <w:tcPr>
            <w:tcW w:w="6906" w:type="dxa"/>
            <w:tcBorders>
              <w:top w:val="single" w:sz="4" w:space="0" w:color="000000"/>
              <w:left w:val="single" w:sz="4" w:space="0" w:color="000000"/>
              <w:bottom w:val="single" w:sz="4" w:space="0" w:color="000000"/>
              <w:right w:val="single" w:sz="4" w:space="0" w:color="000000"/>
            </w:tcBorders>
          </w:tcPr>
          <w:p w14:paraId="46712B43" w14:textId="77777777" w:rsidR="00B70497" w:rsidRPr="00856D24" w:rsidRDefault="00B70497" w:rsidP="00002B23">
            <w:pPr>
              <w:spacing w:after="46"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providing the selected contractor with the health and safety information including: </w:t>
            </w:r>
          </w:p>
          <w:p w14:paraId="7E958473"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Existing plans or records relating to the building (such as Health &amp; Safety Files) </w:t>
            </w:r>
          </w:p>
          <w:p w14:paraId="49072B2F"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services (gas, water, electric, telecommunications)  </w:t>
            </w:r>
          </w:p>
          <w:p w14:paraId="33108A35"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hazardous materials inside premises or that contaminate land (e.g. asbestos) </w:t>
            </w:r>
          </w:p>
          <w:p w14:paraId="1C92EED2"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Information in relation to the existing structure via a structural survey (e.g. fragile surfaces) </w:t>
            </w:r>
          </w:p>
          <w:p w14:paraId="4BE0A06A" w14:textId="77777777" w:rsidR="00B70497" w:rsidRPr="00B7243C" w:rsidRDefault="00B70497" w:rsidP="00002B23">
            <w:pPr>
              <w:numPr>
                <w:ilvl w:val="0"/>
                <w:numId w:val="22"/>
              </w:numPr>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Underground structures, ground conditions or neighboring buildings that could create risks </w:t>
            </w:r>
          </w:p>
        </w:tc>
        <w:tc>
          <w:tcPr>
            <w:tcW w:w="2379" w:type="dxa"/>
            <w:tcBorders>
              <w:top w:val="single" w:sz="4" w:space="0" w:color="000000"/>
              <w:left w:val="single" w:sz="4" w:space="0" w:color="000000"/>
              <w:bottom w:val="single" w:sz="4" w:space="0" w:color="000000"/>
              <w:right w:val="single" w:sz="4" w:space="0" w:color="000000"/>
            </w:tcBorders>
          </w:tcPr>
          <w:p w14:paraId="0376F035" w14:textId="77777777" w:rsidR="00B70497" w:rsidRPr="00856D24" w:rsidRDefault="00B70497" w:rsidP="00002B23">
            <w:pPr>
              <w:ind w:left="108"/>
              <w:rPr>
                <w:rFonts w:asciiTheme="minorHAnsi" w:hAnsiTheme="minorHAnsi" w:cstheme="minorHAnsi"/>
                <w:lang w:val="en-US"/>
              </w:rPr>
            </w:pPr>
          </w:p>
        </w:tc>
      </w:tr>
      <w:tr w:rsidR="00B70497" w:rsidRPr="00856D24" w14:paraId="3324F325"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191FE0C8"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To ensure the security of the site and any emergency arrangements complied with is: </w:t>
            </w:r>
          </w:p>
        </w:tc>
        <w:tc>
          <w:tcPr>
            <w:tcW w:w="2379" w:type="dxa"/>
            <w:tcBorders>
              <w:top w:val="single" w:sz="4" w:space="0" w:color="000000"/>
              <w:left w:val="single" w:sz="4" w:space="0" w:color="000000"/>
              <w:bottom w:val="single" w:sz="4" w:space="0" w:color="000000"/>
              <w:right w:val="single" w:sz="4" w:space="0" w:color="000000"/>
            </w:tcBorders>
          </w:tcPr>
          <w:p w14:paraId="76FF171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7169B854" w14:textId="77777777" w:rsidTr="00002B23">
        <w:trPr>
          <w:trHeight w:val="199"/>
        </w:trPr>
        <w:tc>
          <w:tcPr>
            <w:tcW w:w="6906" w:type="dxa"/>
            <w:tcBorders>
              <w:top w:val="single" w:sz="4" w:space="0" w:color="000000"/>
              <w:left w:val="single" w:sz="4" w:space="0" w:color="000000"/>
              <w:bottom w:val="single" w:sz="4" w:space="0" w:color="000000"/>
              <w:right w:val="single" w:sz="4" w:space="0" w:color="000000"/>
            </w:tcBorders>
          </w:tcPr>
          <w:p w14:paraId="2B90919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monitoring and supervising of contractors whilst on site is: </w:t>
            </w:r>
          </w:p>
        </w:tc>
        <w:tc>
          <w:tcPr>
            <w:tcW w:w="2379" w:type="dxa"/>
            <w:tcBorders>
              <w:top w:val="single" w:sz="4" w:space="0" w:color="000000"/>
              <w:left w:val="single" w:sz="4" w:space="0" w:color="000000"/>
              <w:bottom w:val="single" w:sz="4" w:space="0" w:color="000000"/>
              <w:right w:val="single" w:sz="4" w:space="0" w:color="000000"/>
            </w:tcBorders>
          </w:tcPr>
          <w:p w14:paraId="642EC5DE" w14:textId="77777777" w:rsidR="00B70497" w:rsidRPr="00856D24" w:rsidRDefault="00B70497" w:rsidP="00002B23">
            <w:pPr>
              <w:ind w:left="108" w:hanging="120"/>
              <w:rPr>
                <w:rFonts w:asciiTheme="minorHAnsi" w:hAnsiTheme="minorHAnsi" w:cstheme="minorHAnsi"/>
                <w:lang w:val="en-US"/>
              </w:rPr>
            </w:pPr>
          </w:p>
        </w:tc>
      </w:tr>
    </w:tbl>
    <w:p w14:paraId="7FD150D1"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7" w:type="dxa"/>
        </w:tblCellMar>
        <w:tblLook w:val="04A0" w:firstRow="1" w:lastRow="0" w:firstColumn="1" w:lastColumn="0" w:noHBand="0" w:noVBand="1"/>
      </w:tblPr>
      <w:tblGrid>
        <w:gridCol w:w="6906"/>
        <w:gridCol w:w="2379"/>
      </w:tblGrid>
      <w:tr w:rsidR="00B70497" w:rsidRPr="00856D24" w14:paraId="238B490C"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C166E1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21. Workstation Safety &amp; Health </w:t>
            </w:r>
          </w:p>
        </w:tc>
      </w:tr>
      <w:tr w:rsidR="00B70497" w:rsidRPr="00856D24" w14:paraId="5A3788A7" w14:textId="77777777" w:rsidTr="00002B23">
        <w:trPr>
          <w:trHeight w:val="326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317E0429" w14:textId="77777777" w:rsidR="00B70497" w:rsidRPr="00856D24" w:rsidRDefault="00B70497" w:rsidP="00002B23">
            <w:pPr>
              <w:spacing w:line="249" w:lineRule="auto"/>
              <w:ind w:right="108"/>
              <w:rPr>
                <w:rFonts w:asciiTheme="minorHAnsi" w:hAnsiTheme="minorHAnsi" w:cstheme="minorHAnsi"/>
                <w:lang w:val="en-US"/>
              </w:rPr>
            </w:pPr>
            <w:r w:rsidRPr="00856D24">
              <w:rPr>
                <w:rFonts w:asciiTheme="minorHAnsi" w:eastAsia="Calibri" w:hAnsiTheme="minorHAnsi" w:cstheme="minorHAnsi"/>
                <w:i/>
                <w:lang w:val="en-US"/>
              </w:rPr>
              <w:t>The Health and Safety (Display Screen Equipment) Regulations 1992 (amended 2002) help to reduce the risks associated with working with display screen equipment, provide suitable training, eyesight tests and undertake workstation assessments.</w:t>
            </w:r>
            <w:r w:rsidRPr="00856D24">
              <w:rPr>
                <w:rFonts w:asciiTheme="minorHAnsi" w:hAnsiTheme="minorHAnsi" w:cstheme="minorHAnsi"/>
                <w:lang w:val="en-US"/>
              </w:rPr>
              <w:t xml:space="preserve"> </w:t>
            </w:r>
            <w:r w:rsidRPr="00856D24">
              <w:rPr>
                <w:rFonts w:asciiTheme="minorHAnsi" w:eastAsia="Calibri" w:hAnsiTheme="minorHAnsi" w:cstheme="minorHAnsi"/>
                <w:i/>
                <w:lang w:val="en-US"/>
              </w:rPr>
              <w:t xml:space="preserve">Users are any employees and others who habitually use a workstation for a significant part of their normal work.  The reasons for this definition relates to the risks associated with prolonged display screen use which are: </w:t>
            </w:r>
          </w:p>
          <w:p w14:paraId="4A727894" w14:textId="77777777" w:rsidR="00B70497" w:rsidRPr="00856D24" w:rsidRDefault="00B70497" w:rsidP="00002B23">
            <w:pPr>
              <w:spacing w:after="24"/>
              <w:rPr>
                <w:rFonts w:asciiTheme="minorHAnsi" w:hAnsiTheme="minorHAnsi" w:cstheme="minorHAnsi"/>
                <w:lang w:val="en-US"/>
              </w:rPr>
            </w:pPr>
            <w:r w:rsidRPr="00856D24">
              <w:rPr>
                <w:rFonts w:asciiTheme="minorHAnsi" w:eastAsia="Calibri" w:hAnsiTheme="minorHAnsi" w:cstheme="minorHAnsi"/>
                <w:i/>
                <w:lang w:val="en-US"/>
              </w:rPr>
              <w:t xml:space="preserve"> </w:t>
            </w:r>
          </w:p>
          <w:p w14:paraId="24889DE2"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Physical problems - musculoskeletal disorders </w:t>
            </w:r>
          </w:p>
          <w:p w14:paraId="281DB1F5"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Visual fatigue </w:t>
            </w:r>
          </w:p>
          <w:p w14:paraId="1640C917"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Mental stress </w:t>
            </w:r>
          </w:p>
          <w:p w14:paraId="4E6F3CF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C829FC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While the Regulations do not apply to academy pupils, there are elements of good practice which can be shared with pupils e.g. good posture and correct set up of computer equipment. </w:t>
            </w:r>
          </w:p>
        </w:tc>
      </w:tr>
      <w:tr w:rsidR="00B70497" w:rsidRPr="00856D24" w14:paraId="402C478E"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1F824A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identification of a workstation user is: </w:t>
            </w:r>
          </w:p>
        </w:tc>
        <w:tc>
          <w:tcPr>
            <w:tcW w:w="2379" w:type="dxa"/>
            <w:tcBorders>
              <w:top w:val="single" w:sz="4" w:space="0" w:color="000000"/>
              <w:left w:val="single" w:sz="4" w:space="0" w:color="000000"/>
              <w:bottom w:val="single" w:sz="4" w:space="0" w:color="000000"/>
              <w:right w:val="single" w:sz="4" w:space="0" w:color="000000"/>
            </w:tcBorders>
          </w:tcPr>
          <w:p w14:paraId="647D90E3" w14:textId="77777777" w:rsidR="00B70497" w:rsidRPr="00856D24" w:rsidRDefault="00B70497" w:rsidP="00002B23">
            <w:pPr>
              <w:ind w:left="1"/>
              <w:rPr>
                <w:rFonts w:asciiTheme="minorHAnsi" w:hAnsiTheme="minorHAnsi" w:cstheme="minorHAnsi"/>
                <w:lang w:val="en-US"/>
              </w:rPr>
            </w:pPr>
          </w:p>
        </w:tc>
      </w:tr>
      <w:tr w:rsidR="00B70497" w:rsidRPr="00856D24" w14:paraId="4588C178"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7DC1EC6C"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 workstation self-risk assessment must be carried out once a user has been identified. They must also receive appropriate training. </w:t>
            </w:r>
          </w:p>
          <w:p w14:paraId="1397E3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these are carried out is:  </w:t>
            </w:r>
          </w:p>
        </w:tc>
        <w:tc>
          <w:tcPr>
            <w:tcW w:w="2379" w:type="dxa"/>
            <w:tcBorders>
              <w:top w:val="single" w:sz="4" w:space="0" w:color="000000"/>
              <w:left w:val="single" w:sz="4" w:space="0" w:color="000000"/>
              <w:bottom w:val="single" w:sz="4" w:space="0" w:color="000000"/>
              <w:right w:val="single" w:sz="4" w:space="0" w:color="000000"/>
            </w:tcBorders>
          </w:tcPr>
          <w:p w14:paraId="44F6A79B" w14:textId="77777777" w:rsidR="00B70497" w:rsidRPr="00856D24" w:rsidRDefault="00B70497" w:rsidP="00002B23">
            <w:pPr>
              <w:ind w:left="1"/>
              <w:rPr>
                <w:rFonts w:asciiTheme="minorHAnsi" w:hAnsiTheme="minorHAnsi" w:cstheme="minorHAnsi"/>
                <w:lang w:val="en-US"/>
              </w:rPr>
            </w:pPr>
          </w:p>
        </w:tc>
      </w:tr>
      <w:tr w:rsidR="00B70497" w:rsidRPr="00856D24" w14:paraId="41BE5DA1" w14:textId="77777777" w:rsidTr="00002B23">
        <w:trPr>
          <w:trHeight w:val="514"/>
        </w:trPr>
        <w:tc>
          <w:tcPr>
            <w:tcW w:w="6906" w:type="dxa"/>
            <w:tcBorders>
              <w:top w:val="single" w:sz="4" w:space="0" w:color="000000"/>
              <w:left w:val="single" w:sz="4" w:space="0" w:color="000000"/>
              <w:bottom w:val="single" w:sz="4" w:space="0" w:color="000000"/>
              <w:right w:val="single" w:sz="4" w:space="0" w:color="000000"/>
            </w:tcBorders>
          </w:tcPr>
          <w:p w14:paraId="2A730278" w14:textId="77777777" w:rsidR="00B70497" w:rsidRPr="00856D24" w:rsidRDefault="00B70497" w:rsidP="00002B23">
            <w:pPr>
              <w:ind w:right="-3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procurement of equipment identified the risk assessment is: </w:t>
            </w:r>
          </w:p>
        </w:tc>
        <w:tc>
          <w:tcPr>
            <w:tcW w:w="2379" w:type="dxa"/>
            <w:tcBorders>
              <w:top w:val="single" w:sz="4" w:space="0" w:color="000000"/>
              <w:left w:val="single" w:sz="4" w:space="0" w:color="000000"/>
              <w:bottom w:val="single" w:sz="4" w:space="0" w:color="000000"/>
              <w:right w:val="single" w:sz="4" w:space="0" w:color="000000"/>
            </w:tcBorders>
          </w:tcPr>
          <w:p w14:paraId="19328253" w14:textId="77777777" w:rsidR="00B70497" w:rsidRPr="00856D24" w:rsidRDefault="00B70497" w:rsidP="00002B23">
            <w:pPr>
              <w:ind w:left="1"/>
              <w:rPr>
                <w:rFonts w:asciiTheme="minorHAnsi" w:hAnsiTheme="minorHAnsi" w:cstheme="minorHAnsi"/>
                <w:lang w:val="en-US"/>
              </w:rPr>
            </w:pPr>
          </w:p>
        </w:tc>
      </w:tr>
      <w:tr w:rsidR="00B70497" w:rsidRPr="00856D24" w14:paraId="0FBDD7BF"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3F1ABB29" w14:textId="41941988" w:rsidR="00B70497" w:rsidRPr="00856D24" w:rsidRDefault="00B70497" w:rsidP="00002B23">
            <w:pPr>
              <w:ind w:right="-22"/>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authorizing a contributory payment of </w:t>
            </w:r>
            <w:r w:rsidR="004520FD" w:rsidRPr="00856D24">
              <w:rPr>
                <w:rFonts w:asciiTheme="minorHAnsi" w:eastAsia="Calibri" w:hAnsiTheme="minorHAnsi" w:cstheme="minorHAnsi"/>
                <w:lang w:val="en-US"/>
              </w:rPr>
              <w:t>a</w:t>
            </w:r>
            <w:r w:rsidRPr="00856D24">
              <w:rPr>
                <w:rFonts w:asciiTheme="minorHAnsi" w:eastAsia="Calibri" w:hAnsiTheme="minorHAnsi" w:cstheme="minorHAnsi"/>
                <w:lang w:val="en-US"/>
              </w:rPr>
              <w:t xml:space="preserve"> test/spectacles is:   </w:t>
            </w:r>
          </w:p>
        </w:tc>
        <w:tc>
          <w:tcPr>
            <w:tcW w:w="2379" w:type="dxa"/>
            <w:tcBorders>
              <w:top w:val="single" w:sz="4" w:space="0" w:color="000000"/>
              <w:left w:val="single" w:sz="4" w:space="0" w:color="000000"/>
              <w:bottom w:val="single" w:sz="4" w:space="0" w:color="000000"/>
              <w:right w:val="single" w:sz="4" w:space="0" w:color="000000"/>
            </w:tcBorders>
          </w:tcPr>
          <w:p w14:paraId="7F8AED48" w14:textId="77777777" w:rsidR="00B70497" w:rsidRPr="00856D24" w:rsidRDefault="00B70497" w:rsidP="00002B23">
            <w:pPr>
              <w:ind w:left="1"/>
              <w:rPr>
                <w:rFonts w:asciiTheme="minorHAnsi" w:hAnsiTheme="minorHAnsi" w:cstheme="minorHAnsi"/>
                <w:lang w:val="en-US"/>
              </w:rPr>
            </w:pPr>
          </w:p>
        </w:tc>
      </w:tr>
    </w:tbl>
    <w:p w14:paraId="010A862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00" w:type="dxa"/>
        </w:tblCellMar>
        <w:tblLook w:val="04A0" w:firstRow="1" w:lastRow="0" w:firstColumn="1" w:lastColumn="0" w:noHBand="0" w:noVBand="1"/>
      </w:tblPr>
      <w:tblGrid>
        <w:gridCol w:w="6906"/>
        <w:gridCol w:w="2379"/>
      </w:tblGrid>
      <w:tr w:rsidR="00B70497" w:rsidRPr="00856D24" w14:paraId="16F2961E"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0BC8DF0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22. Vehicle Movement and Parking </w:t>
            </w:r>
          </w:p>
        </w:tc>
        <w:tc>
          <w:tcPr>
            <w:tcW w:w="2379" w:type="dxa"/>
            <w:tcBorders>
              <w:top w:val="single" w:sz="4" w:space="0" w:color="000000"/>
              <w:left w:val="nil"/>
              <w:bottom w:val="single" w:sz="4" w:space="0" w:color="000000"/>
              <w:right w:val="single" w:sz="4" w:space="0" w:color="000000"/>
            </w:tcBorders>
            <w:shd w:val="clear" w:color="auto" w:fill="7030A0"/>
          </w:tcPr>
          <w:p w14:paraId="3421FCF8" w14:textId="77777777" w:rsidR="00B70497" w:rsidRPr="00856D24" w:rsidRDefault="00B70497" w:rsidP="00002B23">
            <w:pPr>
              <w:rPr>
                <w:rFonts w:asciiTheme="minorHAnsi" w:hAnsiTheme="minorHAnsi" w:cstheme="minorHAnsi"/>
                <w:lang w:val="en-US"/>
              </w:rPr>
            </w:pPr>
          </w:p>
        </w:tc>
      </w:tr>
      <w:tr w:rsidR="00B70497" w:rsidRPr="00856D24" w14:paraId="6F719C08"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7375BAD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traffic management plan is in place and regularly reviewed is/are: </w:t>
            </w:r>
          </w:p>
        </w:tc>
        <w:tc>
          <w:tcPr>
            <w:tcW w:w="2379" w:type="dxa"/>
            <w:tcBorders>
              <w:top w:val="single" w:sz="4" w:space="0" w:color="000000"/>
              <w:left w:val="single" w:sz="4" w:space="0" w:color="000000"/>
              <w:bottom w:val="single" w:sz="4" w:space="0" w:color="000000"/>
              <w:right w:val="single" w:sz="4" w:space="0" w:color="000000"/>
            </w:tcBorders>
          </w:tcPr>
          <w:p w14:paraId="068D2282" w14:textId="77777777" w:rsidR="00B70497" w:rsidRPr="00856D24" w:rsidRDefault="00B70497" w:rsidP="00002B23">
            <w:pPr>
              <w:ind w:left="1"/>
              <w:rPr>
                <w:rFonts w:asciiTheme="minorHAnsi" w:hAnsiTheme="minorHAnsi" w:cstheme="minorHAnsi"/>
                <w:lang w:val="en-US"/>
              </w:rPr>
            </w:pPr>
          </w:p>
        </w:tc>
      </w:tr>
      <w:tr w:rsidR="00B70497" w:rsidRPr="00856D24" w14:paraId="25765B82"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747BD1B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maintaining and the monitoring of any area designated for parking or maneuvering vehicles on site is:  </w:t>
            </w:r>
          </w:p>
        </w:tc>
        <w:tc>
          <w:tcPr>
            <w:tcW w:w="2379" w:type="dxa"/>
            <w:tcBorders>
              <w:top w:val="single" w:sz="4" w:space="0" w:color="000000"/>
              <w:left w:val="single" w:sz="4" w:space="0" w:color="000000"/>
              <w:bottom w:val="single" w:sz="4" w:space="0" w:color="000000"/>
              <w:right w:val="single" w:sz="4" w:space="0" w:color="000000"/>
            </w:tcBorders>
          </w:tcPr>
          <w:p w14:paraId="4D287DFE" w14:textId="77777777" w:rsidR="00B70497" w:rsidRPr="00856D24" w:rsidRDefault="00B70497" w:rsidP="00002B23">
            <w:pPr>
              <w:ind w:left="1"/>
              <w:rPr>
                <w:rFonts w:asciiTheme="minorHAnsi" w:hAnsiTheme="minorHAnsi" w:cstheme="minorHAnsi"/>
                <w:lang w:val="en-US"/>
              </w:rPr>
            </w:pPr>
          </w:p>
        </w:tc>
      </w:tr>
      <w:tr w:rsidR="00B70497" w:rsidRPr="00856D24" w14:paraId="50B599E0"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48A142B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person responsible for notifying visitors, contractors, parents etc. either prior to their visit or upon entry to the site of any safety instructions is:</w:t>
            </w:r>
          </w:p>
        </w:tc>
        <w:tc>
          <w:tcPr>
            <w:tcW w:w="2379" w:type="dxa"/>
            <w:tcBorders>
              <w:top w:val="single" w:sz="4" w:space="0" w:color="000000"/>
              <w:left w:val="single" w:sz="4" w:space="0" w:color="000000"/>
              <w:bottom w:val="single" w:sz="4" w:space="0" w:color="000000"/>
              <w:right w:val="single" w:sz="4" w:space="0" w:color="000000"/>
            </w:tcBorders>
          </w:tcPr>
          <w:p w14:paraId="6D898B65" w14:textId="77777777" w:rsidR="00B70497" w:rsidRPr="00856D24" w:rsidRDefault="00B70497" w:rsidP="00002B23">
            <w:pPr>
              <w:ind w:left="1"/>
              <w:rPr>
                <w:rFonts w:asciiTheme="minorHAnsi" w:hAnsiTheme="minorHAnsi" w:cstheme="minorHAnsi"/>
                <w:lang w:val="en-US"/>
              </w:rPr>
            </w:pPr>
          </w:p>
        </w:tc>
      </w:tr>
    </w:tbl>
    <w:p w14:paraId="61DD0DB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06"/>
        <w:gridCol w:w="2379"/>
      </w:tblGrid>
      <w:tr w:rsidR="00B70497" w:rsidRPr="00856D24" w14:paraId="7AA6993E"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7863785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23. Welfare </w:t>
            </w:r>
          </w:p>
        </w:tc>
        <w:tc>
          <w:tcPr>
            <w:tcW w:w="2379" w:type="dxa"/>
            <w:tcBorders>
              <w:top w:val="single" w:sz="4" w:space="0" w:color="000000"/>
              <w:left w:val="nil"/>
              <w:bottom w:val="single" w:sz="4" w:space="0" w:color="000000"/>
              <w:right w:val="single" w:sz="4" w:space="0" w:color="000000"/>
            </w:tcBorders>
            <w:shd w:val="clear" w:color="auto" w:fill="7030A0"/>
          </w:tcPr>
          <w:p w14:paraId="1B0DC761" w14:textId="77777777" w:rsidR="00B70497" w:rsidRPr="00856D24" w:rsidRDefault="00B70497" w:rsidP="00002B23">
            <w:pPr>
              <w:rPr>
                <w:rFonts w:asciiTheme="minorHAnsi" w:hAnsiTheme="minorHAnsi" w:cstheme="minorHAnsi"/>
                <w:lang w:val="en-US"/>
              </w:rPr>
            </w:pPr>
          </w:p>
        </w:tc>
      </w:tr>
      <w:tr w:rsidR="00B70497" w:rsidRPr="00856D24" w14:paraId="490B299F" w14:textId="77777777" w:rsidTr="00002B23">
        <w:trPr>
          <w:trHeight w:val="382"/>
        </w:trPr>
        <w:tc>
          <w:tcPr>
            <w:tcW w:w="6906" w:type="dxa"/>
            <w:tcBorders>
              <w:top w:val="single" w:sz="4" w:space="0" w:color="000000"/>
              <w:left w:val="single" w:sz="4" w:space="0" w:color="000000"/>
              <w:bottom w:val="single" w:sz="4" w:space="0" w:color="000000"/>
              <w:right w:val="single" w:sz="4" w:space="0" w:color="000000"/>
            </w:tcBorders>
          </w:tcPr>
          <w:p w14:paraId="6451EAE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hygiene and cleanliness of the academy is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35AD00F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B659D42"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4C48987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monitoring the hygiene and cleanliness of the school is/are: </w:t>
            </w:r>
          </w:p>
        </w:tc>
        <w:tc>
          <w:tcPr>
            <w:tcW w:w="2379" w:type="dxa"/>
            <w:tcBorders>
              <w:top w:val="single" w:sz="4" w:space="0" w:color="000000"/>
              <w:left w:val="single" w:sz="4" w:space="0" w:color="000000"/>
              <w:bottom w:val="single" w:sz="4" w:space="0" w:color="000000"/>
              <w:right w:val="single" w:sz="4" w:space="0" w:color="000000"/>
            </w:tcBorders>
          </w:tcPr>
          <w:p w14:paraId="180D2588" w14:textId="77777777" w:rsidR="00B70497" w:rsidRPr="00856D24" w:rsidRDefault="00B70497" w:rsidP="00002B23">
            <w:pPr>
              <w:ind w:left="1"/>
              <w:rPr>
                <w:rFonts w:asciiTheme="minorHAnsi" w:hAnsiTheme="minorHAnsi" w:cstheme="minorHAnsi"/>
                <w:lang w:val="en-US"/>
              </w:rPr>
            </w:pPr>
          </w:p>
        </w:tc>
      </w:tr>
      <w:tr w:rsidR="00B70497" w:rsidRPr="00856D24" w14:paraId="16092848" w14:textId="77777777" w:rsidTr="00002B23">
        <w:trPr>
          <w:trHeight w:val="341"/>
        </w:trPr>
        <w:tc>
          <w:tcPr>
            <w:tcW w:w="6906" w:type="dxa"/>
            <w:tcBorders>
              <w:top w:val="single" w:sz="4" w:space="0" w:color="000000"/>
              <w:left w:val="single" w:sz="4" w:space="0" w:color="000000"/>
              <w:bottom w:val="single" w:sz="4" w:space="0" w:color="000000"/>
              <w:right w:val="single" w:sz="4" w:space="0" w:color="000000"/>
            </w:tcBorders>
          </w:tcPr>
          <w:p w14:paraId="144ED86D" w14:textId="77777777" w:rsidR="00B70497" w:rsidRPr="005B42D6"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Cleaning supplies and equipment are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2FD19335" w14:textId="77777777" w:rsidR="00B70497" w:rsidRPr="00856D24" w:rsidRDefault="00B70497" w:rsidP="00002B23">
            <w:pPr>
              <w:rPr>
                <w:rFonts w:asciiTheme="minorHAnsi" w:hAnsiTheme="minorHAnsi" w:cstheme="minorHAnsi"/>
                <w:lang w:val="en-US"/>
              </w:rPr>
            </w:pPr>
          </w:p>
        </w:tc>
      </w:tr>
    </w:tbl>
    <w:p w14:paraId="785B055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1163"/>
        <w:gridCol w:w="1357"/>
      </w:tblGrid>
      <w:tr w:rsidR="00B70497" w:rsidRPr="00856D24" w14:paraId="2D38EBA8" w14:textId="77777777" w:rsidTr="00002B23">
        <w:trPr>
          <w:trHeight w:val="35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7030A0"/>
          </w:tcPr>
          <w:p w14:paraId="56E86A0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24. School Temperature </w:t>
            </w:r>
          </w:p>
        </w:tc>
      </w:tr>
      <w:tr w:rsidR="00B70497" w:rsidRPr="00856D24" w14:paraId="3749F795" w14:textId="77777777" w:rsidTr="00002B23">
        <w:trPr>
          <w:trHeight w:val="3502"/>
        </w:trPr>
        <w:tc>
          <w:tcPr>
            <w:tcW w:w="7928" w:type="dxa"/>
            <w:gridSpan w:val="2"/>
            <w:tcBorders>
              <w:top w:val="single" w:sz="4" w:space="0" w:color="000000"/>
              <w:left w:val="single" w:sz="4" w:space="0" w:color="000000"/>
              <w:bottom w:val="single" w:sz="4" w:space="0" w:color="000000"/>
              <w:right w:val="single" w:sz="4" w:space="0" w:color="000000"/>
            </w:tcBorders>
            <w:shd w:val="clear" w:color="auto" w:fill="A6A6A6"/>
          </w:tcPr>
          <w:p w14:paraId="7BB566B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Minimum temperatures </w:t>
            </w:r>
          </w:p>
          <w:p w14:paraId="79318C4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u w:val="single" w:color="000000"/>
                <w:lang w:val="en-US"/>
              </w:rPr>
              <w:t>Areas</w:t>
            </w:r>
            <w:r w:rsidRPr="00856D24">
              <w:rPr>
                <w:rFonts w:asciiTheme="minorHAnsi" w:eastAsia="Calibri" w:hAnsiTheme="minorHAnsi" w:cstheme="minorHAnsi"/>
                <w:lang w:val="en-US"/>
              </w:rPr>
              <w:t xml:space="preserve"> </w:t>
            </w:r>
          </w:p>
          <w:p w14:paraId="7CDEB8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765C32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a lower than normal level of physical activity because of sickness or physical disability including sick rooms and isolation rooms but no other sleeping accommodation </w:t>
            </w:r>
          </w:p>
          <w:p w14:paraId="65FBBD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5A78265"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the normal level of physical activity associated with teaching, private study or examinations </w:t>
            </w:r>
          </w:p>
          <w:p w14:paraId="0641FE3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2CC13255" w14:textId="77777777" w:rsidR="00B70497" w:rsidRPr="00856D24" w:rsidRDefault="00B70497" w:rsidP="00002B23">
            <w:pPr>
              <w:ind w:right="179"/>
              <w:rPr>
                <w:rFonts w:asciiTheme="minorHAnsi" w:hAnsiTheme="minorHAnsi" w:cstheme="minorHAnsi"/>
                <w:lang w:val="en-US"/>
              </w:rPr>
            </w:pPr>
            <w:r w:rsidRPr="00856D24">
              <w:rPr>
                <w:rFonts w:asciiTheme="minorHAnsi" w:eastAsia="Calibri" w:hAnsiTheme="minorHAnsi" w:cstheme="minorHAnsi"/>
                <w:lang w:val="en-US"/>
              </w:rPr>
              <w:t xml:space="preserve">Areas where there is a higher than normal level of physical activity (for example arising out of physical education) and washrooms, sleeping accommodation and circulation spaces. </w:t>
            </w:r>
            <w:r w:rsidRPr="00856D24">
              <w:rPr>
                <w:rFonts w:asciiTheme="minorHAnsi" w:eastAsia="Calibri" w:hAnsiTheme="minorHAnsi" w:cstheme="minorHAnsi"/>
                <w:b/>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6A6A6"/>
          </w:tcPr>
          <w:p w14:paraId="0AB4B7E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Minimum </w:t>
            </w:r>
          </w:p>
          <w:p w14:paraId="51FEF3C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temperature </w:t>
            </w:r>
          </w:p>
          <w:p w14:paraId="3CDAE63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4BFC745"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21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3C4C676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5A26A86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1816C7FE"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18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3D030F9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9794C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7D656E6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15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tc>
      </w:tr>
      <w:tr w:rsidR="00B70497" w:rsidRPr="00856D24" w14:paraId="7F062495" w14:textId="77777777" w:rsidTr="00002B23">
        <w:trPr>
          <w:trHeight w:val="1621"/>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ABDA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Maximum temperature </w:t>
            </w:r>
          </w:p>
          <w:p w14:paraId="7AED5C98" w14:textId="5D966A5A" w:rsidR="00B70497" w:rsidRPr="00856D24" w:rsidRDefault="00B70497" w:rsidP="00002B23">
            <w:pPr>
              <w:ind w:right="50"/>
              <w:rPr>
                <w:rFonts w:asciiTheme="minorHAnsi" w:hAnsiTheme="minorHAnsi" w:cstheme="minorHAnsi"/>
                <w:lang w:val="en-US"/>
              </w:rPr>
            </w:pPr>
            <w:r w:rsidRPr="00856D24">
              <w:rPr>
                <w:rFonts w:asciiTheme="minorHAnsi" w:eastAsia="Calibri" w:hAnsiTheme="minorHAnsi" w:cstheme="minorHAnsi"/>
                <w:lang w:val="en-US"/>
              </w:rPr>
              <w:t xml:space="preserve">There are no </w:t>
            </w:r>
            <w:r w:rsidR="004520FD" w:rsidRPr="00856D24">
              <w:rPr>
                <w:rFonts w:asciiTheme="minorHAnsi" w:eastAsia="Calibri" w:hAnsiTheme="minorHAnsi" w:cstheme="minorHAnsi"/>
                <w:lang w:val="en-US"/>
              </w:rPr>
              <w:t>legally prescribed</w:t>
            </w:r>
            <w:r w:rsidRPr="00856D24">
              <w:rPr>
                <w:rFonts w:asciiTheme="minorHAnsi" w:eastAsia="Calibri" w:hAnsiTheme="minorHAnsi" w:cstheme="minorHAnsi"/>
                <w:lang w:val="en-US"/>
              </w:rPr>
              <w:t xml:space="preserve"> maximum temperatures for academy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academy buildings. </w:t>
            </w:r>
          </w:p>
        </w:tc>
      </w:tr>
      <w:tr w:rsidR="00B70497" w:rsidRPr="00856D24" w14:paraId="7CBFDE52" w14:textId="77777777" w:rsidTr="00002B23">
        <w:trPr>
          <w:trHeight w:val="548"/>
        </w:trPr>
        <w:tc>
          <w:tcPr>
            <w:tcW w:w="6765" w:type="dxa"/>
            <w:tcBorders>
              <w:top w:val="single" w:sz="4" w:space="0" w:color="000000"/>
              <w:left w:val="single" w:sz="4" w:space="0" w:color="000000"/>
              <w:bottom w:val="single" w:sz="4" w:space="0" w:color="000000"/>
              <w:right w:val="single" w:sz="4" w:space="0" w:color="000000"/>
            </w:tcBorders>
          </w:tcPr>
          <w:p w14:paraId="29B66197" w14:textId="77777777" w:rsidR="00B70497" w:rsidRPr="00856D24" w:rsidRDefault="00B70497" w:rsidP="00002B23">
            <w:pPr>
              <w:ind w:right="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minimum temperatures are maintained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54CAA244" w14:textId="77777777" w:rsidR="00B70497" w:rsidRPr="00856D24" w:rsidRDefault="00B70497" w:rsidP="00002B23">
            <w:pPr>
              <w:ind w:left="1"/>
              <w:rPr>
                <w:rFonts w:asciiTheme="minorHAnsi" w:hAnsiTheme="minorHAnsi" w:cstheme="minorHAnsi"/>
                <w:lang w:val="en-US"/>
              </w:rPr>
            </w:pPr>
          </w:p>
        </w:tc>
      </w:tr>
      <w:tr w:rsidR="00B70497" w:rsidRPr="00856D24" w14:paraId="014F295C" w14:textId="77777777" w:rsidTr="00002B23">
        <w:trPr>
          <w:trHeight w:val="816"/>
        </w:trPr>
        <w:tc>
          <w:tcPr>
            <w:tcW w:w="6765" w:type="dxa"/>
            <w:tcBorders>
              <w:top w:val="single" w:sz="4" w:space="0" w:color="000000"/>
              <w:left w:val="single" w:sz="4" w:space="0" w:color="000000"/>
              <w:bottom w:val="single" w:sz="4" w:space="0" w:color="000000"/>
              <w:right w:val="single" w:sz="4" w:space="0" w:color="000000"/>
            </w:tcBorders>
          </w:tcPr>
          <w:p w14:paraId="67C0E4E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supply and maintenance of any equipment designed to aid in monitoring or achieving a reasonable temperature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6E1A4828" w14:textId="77777777" w:rsidR="00B70497" w:rsidRPr="00856D24" w:rsidRDefault="00B70497" w:rsidP="00002B23">
            <w:pPr>
              <w:ind w:left="1"/>
              <w:rPr>
                <w:rFonts w:asciiTheme="minorHAnsi" w:hAnsiTheme="minorHAnsi" w:cstheme="minorHAnsi"/>
                <w:lang w:val="en-US"/>
              </w:rPr>
            </w:pPr>
          </w:p>
        </w:tc>
      </w:tr>
    </w:tbl>
    <w:p w14:paraId="54F2679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2520"/>
      </w:tblGrid>
      <w:tr w:rsidR="00B70497" w:rsidRPr="00856D24" w14:paraId="3FEBB39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27CFC6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25. Manual Handling </w:t>
            </w:r>
          </w:p>
        </w:tc>
      </w:tr>
      <w:tr w:rsidR="00B70497" w:rsidRPr="00856D24" w14:paraId="1F34BE8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505670DD" w14:textId="507883A4" w:rsidR="00B70497" w:rsidRPr="00856D24" w:rsidRDefault="00B70497" w:rsidP="00002B23">
            <w:pPr>
              <w:ind w:right="49"/>
              <w:rPr>
                <w:rFonts w:asciiTheme="minorHAnsi" w:hAnsiTheme="minorHAnsi" w:cstheme="minorHAnsi"/>
                <w:lang w:val="en-US"/>
              </w:rPr>
            </w:pPr>
            <w:r w:rsidRPr="00856D24">
              <w:rPr>
                <w:rFonts w:asciiTheme="minorHAnsi" w:eastAsia="Calibri" w:hAnsiTheme="minorHAnsi" w:cstheme="minorHAnsi"/>
                <w:lang w:val="en-US"/>
              </w:rPr>
              <w:t xml:space="preserve">Manual Handling Operations Regulations 1992 (amended 2002) requires an employer to carry out a risk assessment on all manual handling tasks that pose an injury risk. The employer's duty is to avoid manual handling as far as reasonably practicable if there is a possibility of injury.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020F30DB" w14:textId="77777777" w:rsidTr="00002B23">
        <w:trPr>
          <w:trHeight w:val="614"/>
        </w:trPr>
        <w:tc>
          <w:tcPr>
            <w:tcW w:w="6765" w:type="dxa"/>
            <w:tcBorders>
              <w:top w:val="single" w:sz="4" w:space="0" w:color="000000"/>
              <w:left w:val="single" w:sz="4" w:space="0" w:color="000000"/>
              <w:bottom w:val="single" w:sz="4" w:space="0" w:color="000000"/>
              <w:right w:val="single" w:sz="4" w:space="0" w:color="000000"/>
            </w:tcBorders>
          </w:tcPr>
          <w:p w14:paraId="457E1EA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manual handling risk assessment is in place and reviewed annually is: </w:t>
            </w:r>
          </w:p>
        </w:tc>
        <w:tc>
          <w:tcPr>
            <w:tcW w:w="2520" w:type="dxa"/>
            <w:tcBorders>
              <w:top w:val="single" w:sz="4" w:space="0" w:color="000000"/>
              <w:left w:val="single" w:sz="4" w:space="0" w:color="000000"/>
              <w:bottom w:val="single" w:sz="4" w:space="0" w:color="000000"/>
              <w:right w:val="single" w:sz="4" w:space="0" w:color="000000"/>
            </w:tcBorders>
          </w:tcPr>
          <w:p w14:paraId="1269DB4F" w14:textId="77777777" w:rsidR="00B70497" w:rsidRPr="00856D24" w:rsidRDefault="00B70497" w:rsidP="00002B23">
            <w:pPr>
              <w:ind w:left="1"/>
              <w:rPr>
                <w:rFonts w:asciiTheme="minorHAnsi" w:hAnsiTheme="minorHAnsi" w:cstheme="minorHAnsi"/>
                <w:lang w:val="en-US"/>
              </w:rPr>
            </w:pPr>
          </w:p>
        </w:tc>
      </w:tr>
      <w:tr w:rsidR="00B70497" w:rsidRPr="00856D24" w14:paraId="1A6DF88F" w14:textId="77777777" w:rsidTr="00002B23">
        <w:trPr>
          <w:trHeight w:val="816"/>
        </w:trPr>
        <w:tc>
          <w:tcPr>
            <w:tcW w:w="6765" w:type="dxa"/>
            <w:tcBorders>
              <w:top w:val="single" w:sz="4" w:space="0" w:color="000000"/>
              <w:left w:val="single" w:sz="4" w:space="0" w:color="000000"/>
              <w:bottom w:val="single" w:sz="4" w:space="0" w:color="000000"/>
              <w:right w:val="single" w:sz="4" w:space="0" w:color="000000"/>
            </w:tcBorders>
          </w:tcPr>
          <w:p w14:paraId="1BD1FC2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including personal protective equipment (PPE) is available and suitable for the purpose required is/are: </w:t>
            </w:r>
          </w:p>
        </w:tc>
        <w:tc>
          <w:tcPr>
            <w:tcW w:w="2520" w:type="dxa"/>
            <w:tcBorders>
              <w:top w:val="single" w:sz="4" w:space="0" w:color="000000"/>
              <w:left w:val="single" w:sz="4" w:space="0" w:color="000000"/>
              <w:bottom w:val="single" w:sz="4" w:space="0" w:color="000000"/>
              <w:right w:val="single" w:sz="4" w:space="0" w:color="000000"/>
            </w:tcBorders>
          </w:tcPr>
          <w:p w14:paraId="61C33FA8" w14:textId="77777777" w:rsidR="00B70497" w:rsidRPr="00856D24" w:rsidRDefault="00B70497" w:rsidP="00002B23">
            <w:pPr>
              <w:ind w:left="1"/>
              <w:rPr>
                <w:rFonts w:asciiTheme="minorHAnsi" w:hAnsiTheme="minorHAnsi" w:cstheme="minorHAnsi"/>
                <w:lang w:val="en-US"/>
              </w:rPr>
            </w:pPr>
          </w:p>
        </w:tc>
      </w:tr>
    </w:tbl>
    <w:p w14:paraId="07E5485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623"/>
        <w:gridCol w:w="2662"/>
      </w:tblGrid>
      <w:tr w:rsidR="00B70497" w:rsidRPr="00856D24" w14:paraId="76436CB2"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214E2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26. Working at Height</w:t>
            </w:r>
          </w:p>
        </w:tc>
      </w:tr>
      <w:tr w:rsidR="00B70497" w:rsidRPr="00856D24" w14:paraId="0FBA8D1F"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3ADDB16" w14:textId="393BB014" w:rsidR="00B70497" w:rsidRPr="00856D24" w:rsidRDefault="00B70497" w:rsidP="00002B23">
            <w:pPr>
              <w:ind w:right="49"/>
              <w:rPr>
                <w:rFonts w:asciiTheme="minorHAnsi" w:eastAsia="Calibri" w:hAnsiTheme="minorHAnsi" w:cstheme="minorHAnsi"/>
                <w:lang w:val="en-US"/>
              </w:rPr>
            </w:pPr>
            <w:r w:rsidRPr="00856D24">
              <w:rPr>
                <w:rFonts w:asciiTheme="minorHAnsi" w:eastAsia="Calibri" w:hAnsiTheme="minorHAnsi" w:cstheme="minorHAnsi"/>
                <w:lang w:val="en-US"/>
              </w:rPr>
              <w:t xml:space="preserve">The Working at Height Regulations 2005 requires an employer to carry out a risk assessment to ensure suitable and sufficient measures are taken to prevent a fall. The employer's duty is to avoid working at height.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35AA204C" w14:textId="77777777" w:rsidTr="00002B23">
        <w:trPr>
          <w:trHeight w:val="508"/>
        </w:trPr>
        <w:tc>
          <w:tcPr>
            <w:tcW w:w="6623" w:type="dxa"/>
            <w:tcBorders>
              <w:top w:val="single" w:sz="4" w:space="0" w:color="000000"/>
              <w:left w:val="single" w:sz="4" w:space="0" w:color="000000"/>
              <w:bottom w:val="single" w:sz="4" w:space="0" w:color="000000"/>
              <w:right w:val="single" w:sz="4" w:space="0" w:color="000000"/>
            </w:tcBorders>
          </w:tcPr>
          <w:p w14:paraId="02C4A59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working at height risk assessment is in place and reviewed annually is: </w:t>
            </w:r>
          </w:p>
        </w:tc>
        <w:tc>
          <w:tcPr>
            <w:tcW w:w="2662" w:type="dxa"/>
            <w:tcBorders>
              <w:top w:val="single" w:sz="4" w:space="0" w:color="000000"/>
              <w:left w:val="single" w:sz="4" w:space="0" w:color="000000"/>
              <w:bottom w:val="single" w:sz="4" w:space="0" w:color="000000"/>
              <w:right w:val="single" w:sz="4" w:space="0" w:color="000000"/>
            </w:tcBorders>
          </w:tcPr>
          <w:p w14:paraId="4D118F0F" w14:textId="77777777" w:rsidR="00B70497" w:rsidRPr="00856D24" w:rsidRDefault="00B70497" w:rsidP="00002B23">
            <w:pPr>
              <w:ind w:left="1"/>
              <w:rPr>
                <w:rFonts w:asciiTheme="minorHAnsi" w:hAnsiTheme="minorHAnsi" w:cstheme="minorHAnsi"/>
                <w:lang w:val="en-US"/>
              </w:rPr>
            </w:pPr>
          </w:p>
        </w:tc>
      </w:tr>
      <w:tr w:rsidR="00B70497" w:rsidRPr="00856D24" w14:paraId="041FEB9F" w14:textId="77777777" w:rsidTr="00002B23">
        <w:trPr>
          <w:trHeight w:val="575"/>
        </w:trPr>
        <w:tc>
          <w:tcPr>
            <w:tcW w:w="6623" w:type="dxa"/>
            <w:tcBorders>
              <w:top w:val="single" w:sz="4" w:space="0" w:color="000000"/>
              <w:left w:val="single" w:sz="4" w:space="0" w:color="000000"/>
              <w:bottom w:val="single" w:sz="4" w:space="0" w:color="000000"/>
              <w:right w:val="single" w:sz="4" w:space="0" w:color="000000"/>
            </w:tcBorders>
          </w:tcPr>
          <w:p w14:paraId="5AA5D9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ie ladders and step ladders is available and suitable for the purpose required is/are: </w:t>
            </w:r>
          </w:p>
        </w:tc>
        <w:tc>
          <w:tcPr>
            <w:tcW w:w="2662" w:type="dxa"/>
            <w:tcBorders>
              <w:top w:val="single" w:sz="4" w:space="0" w:color="000000"/>
              <w:left w:val="single" w:sz="4" w:space="0" w:color="000000"/>
              <w:bottom w:val="single" w:sz="4" w:space="0" w:color="000000"/>
              <w:right w:val="single" w:sz="4" w:space="0" w:color="000000"/>
            </w:tcBorders>
          </w:tcPr>
          <w:p w14:paraId="2783BE15" w14:textId="77777777" w:rsidR="00B70497" w:rsidRPr="00856D24" w:rsidRDefault="00B70497" w:rsidP="00002B23">
            <w:pPr>
              <w:ind w:left="1"/>
              <w:rPr>
                <w:rFonts w:asciiTheme="minorHAnsi" w:hAnsiTheme="minorHAnsi" w:cstheme="minorHAnsi"/>
                <w:lang w:val="en-US"/>
              </w:rPr>
            </w:pPr>
          </w:p>
        </w:tc>
      </w:tr>
    </w:tbl>
    <w:p w14:paraId="579EEAE2"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5" w:type="dxa"/>
          <w:left w:w="107" w:type="dxa"/>
          <w:right w:w="101" w:type="dxa"/>
        </w:tblCellMar>
        <w:tblLook w:val="04A0" w:firstRow="1" w:lastRow="0" w:firstColumn="1" w:lastColumn="0" w:noHBand="0" w:noVBand="1"/>
      </w:tblPr>
      <w:tblGrid>
        <w:gridCol w:w="6481"/>
        <w:gridCol w:w="2804"/>
      </w:tblGrid>
      <w:tr w:rsidR="00B70497" w:rsidRPr="00856D24" w14:paraId="1F2300FE"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6A5BBD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27. Personal Safety and Lone Working </w:t>
            </w:r>
          </w:p>
        </w:tc>
      </w:tr>
      <w:tr w:rsidR="00B70497" w:rsidRPr="00856D24" w14:paraId="50C4FA60"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E9CF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Health and Safety Executive (HSE) defines lone workers as those who work by themselves without close or direct supervision. </w:t>
            </w:r>
          </w:p>
        </w:tc>
      </w:tr>
      <w:tr w:rsidR="00B70497" w:rsidRPr="00856D24" w14:paraId="2451C4A5" w14:textId="77777777" w:rsidTr="00002B23">
        <w:trPr>
          <w:trHeight w:val="575"/>
        </w:trPr>
        <w:tc>
          <w:tcPr>
            <w:tcW w:w="6481" w:type="dxa"/>
            <w:tcBorders>
              <w:top w:val="single" w:sz="4" w:space="0" w:color="000000"/>
              <w:left w:val="single" w:sz="4" w:space="0" w:color="000000"/>
              <w:bottom w:val="single" w:sz="4" w:space="0" w:color="000000"/>
              <w:right w:val="single" w:sz="4" w:space="0" w:color="000000"/>
            </w:tcBorders>
          </w:tcPr>
          <w:p w14:paraId="2FC61BA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lone working is/are: </w:t>
            </w:r>
          </w:p>
        </w:tc>
        <w:tc>
          <w:tcPr>
            <w:tcW w:w="2804" w:type="dxa"/>
            <w:tcBorders>
              <w:top w:val="single" w:sz="4" w:space="0" w:color="000000"/>
              <w:left w:val="single" w:sz="4" w:space="0" w:color="000000"/>
              <w:bottom w:val="single" w:sz="4" w:space="0" w:color="000000"/>
              <w:right w:val="single" w:sz="4" w:space="0" w:color="000000"/>
            </w:tcBorders>
          </w:tcPr>
          <w:p w14:paraId="5E209D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F032F3C" w14:textId="77777777" w:rsidTr="00002B23">
        <w:trPr>
          <w:trHeight w:val="816"/>
        </w:trPr>
        <w:tc>
          <w:tcPr>
            <w:tcW w:w="6481" w:type="dxa"/>
            <w:tcBorders>
              <w:top w:val="single" w:sz="4" w:space="0" w:color="000000"/>
              <w:left w:val="single" w:sz="4" w:space="0" w:color="000000"/>
              <w:bottom w:val="single" w:sz="4" w:space="0" w:color="000000"/>
              <w:right w:val="single" w:sz="4" w:space="0" w:color="000000"/>
            </w:tcBorders>
          </w:tcPr>
          <w:p w14:paraId="6FF1B04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that includes reasonably practicable measures to reduce the risk to employees is/are: </w:t>
            </w:r>
          </w:p>
        </w:tc>
        <w:tc>
          <w:tcPr>
            <w:tcW w:w="2804" w:type="dxa"/>
            <w:tcBorders>
              <w:top w:val="single" w:sz="4" w:space="0" w:color="000000"/>
              <w:left w:val="single" w:sz="4" w:space="0" w:color="000000"/>
              <w:bottom w:val="single" w:sz="4" w:space="0" w:color="000000"/>
              <w:right w:val="single" w:sz="4" w:space="0" w:color="000000"/>
            </w:tcBorders>
          </w:tcPr>
          <w:p w14:paraId="26037DF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683802D6"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47D1B744" w14:textId="77777777" w:rsidR="00B70497" w:rsidRPr="00856D24" w:rsidRDefault="00B70497" w:rsidP="00B70497">
      <w:pPr>
        <w:spacing w:after="0"/>
        <w:rPr>
          <w:rFonts w:asciiTheme="minorHAnsi" w:hAnsiTheme="minorHAnsi" w:cstheme="minorHAnsi"/>
          <w:sz w:val="18"/>
          <w:szCs w:val="18"/>
        </w:rPr>
      </w:pPr>
    </w:p>
    <w:tbl>
      <w:tblPr>
        <w:tblStyle w:val="TableGrid0"/>
        <w:tblW w:w="9285" w:type="dxa"/>
        <w:tblInd w:w="-107" w:type="dxa"/>
        <w:tblCellMar>
          <w:top w:w="46" w:type="dxa"/>
          <w:left w:w="107" w:type="dxa"/>
          <w:right w:w="90" w:type="dxa"/>
        </w:tblCellMar>
        <w:tblLook w:val="04A0" w:firstRow="1" w:lastRow="0" w:firstColumn="1" w:lastColumn="0" w:noHBand="0" w:noVBand="1"/>
      </w:tblPr>
      <w:tblGrid>
        <w:gridCol w:w="6481"/>
        <w:gridCol w:w="2804"/>
      </w:tblGrid>
      <w:tr w:rsidR="00B70497" w:rsidRPr="00856D24" w14:paraId="06CACF5E" w14:textId="77777777" w:rsidTr="00002B2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5370784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28. Security </w:t>
            </w:r>
          </w:p>
        </w:tc>
        <w:tc>
          <w:tcPr>
            <w:tcW w:w="2804" w:type="dxa"/>
            <w:tcBorders>
              <w:top w:val="single" w:sz="4" w:space="0" w:color="000000"/>
              <w:left w:val="nil"/>
              <w:bottom w:val="single" w:sz="4" w:space="0" w:color="000000"/>
              <w:right w:val="single" w:sz="4" w:space="0" w:color="000000"/>
            </w:tcBorders>
            <w:shd w:val="clear" w:color="auto" w:fill="7030A0"/>
          </w:tcPr>
          <w:p w14:paraId="1CC32E10" w14:textId="77777777" w:rsidR="00B70497" w:rsidRPr="00856D24" w:rsidRDefault="00B70497" w:rsidP="00002B23">
            <w:pPr>
              <w:rPr>
                <w:rFonts w:asciiTheme="minorHAnsi" w:hAnsiTheme="minorHAnsi" w:cstheme="minorHAnsi"/>
                <w:lang w:val="en-US"/>
              </w:rPr>
            </w:pPr>
          </w:p>
        </w:tc>
      </w:tr>
      <w:tr w:rsidR="00B70497" w:rsidRPr="00856D24" w14:paraId="3F5F6840"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2D81FB6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on the security of the academy site is/are? </w:t>
            </w:r>
          </w:p>
        </w:tc>
        <w:tc>
          <w:tcPr>
            <w:tcW w:w="2804" w:type="dxa"/>
            <w:tcBorders>
              <w:top w:val="single" w:sz="4" w:space="0" w:color="000000"/>
              <w:left w:val="single" w:sz="4" w:space="0" w:color="000000"/>
              <w:bottom w:val="single" w:sz="4" w:space="0" w:color="000000"/>
              <w:right w:val="single" w:sz="4" w:space="0" w:color="000000"/>
            </w:tcBorders>
          </w:tcPr>
          <w:p w14:paraId="6E9759D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0DA9085"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4A2F278E"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person(s) responsible for carrying out maintenance and a risk assessment of the gates around and inside the academy site is/are?</w:t>
            </w:r>
          </w:p>
        </w:tc>
        <w:tc>
          <w:tcPr>
            <w:tcW w:w="2804" w:type="dxa"/>
            <w:tcBorders>
              <w:top w:val="single" w:sz="4" w:space="0" w:color="000000"/>
              <w:left w:val="single" w:sz="4" w:space="0" w:color="000000"/>
              <w:bottom w:val="single" w:sz="4" w:space="0" w:color="000000"/>
              <w:right w:val="single" w:sz="4" w:space="0" w:color="000000"/>
            </w:tcBorders>
          </w:tcPr>
          <w:p w14:paraId="0E0D574B" w14:textId="77777777" w:rsidR="00B70497" w:rsidRPr="00856D24" w:rsidRDefault="00B70497" w:rsidP="00002B23">
            <w:pPr>
              <w:ind w:left="1"/>
              <w:rPr>
                <w:rFonts w:asciiTheme="minorHAnsi" w:eastAsia="Calibri" w:hAnsiTheme="minorHAnsi" w:cstheme="minorHAnsi"/>
                <w:lang w:val="en-US"/>
              </w:rPr>
            </w:pPr>
          </w:p>
        </w:tc>
      </w:tr>
      <w:tr w:rsidR="00B70497" w:rsidRPr="00856D24" w14:paraId="30298B31" w14:textId="77777777" w:rsidTr="00002B23">
        <w:trPr>
          <w:trHeight w:val="817"/>
        </w:trPr>
        <w:tc>
          <w:tcPr>
            <w:tcW w:w="6481" w:type="dxa"/>
            <w:tcBorders>
              <w:top w:val="single" w:sz="4" w:space="0" w:color="000000"/>
              <w:left w:val="single" w:sz="4" w:space="0" w:color="000000"/>
              <w:bottom w:val="single" w:sz="4" w:space="0" w:color="000000"/>
              <w:right w:val="single" w:sz="4" w:space="0" w:color="000000"/>
            </w:tcBorders>
          </w:tcPr>
          <w:p w14:paraId="4BE7019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etc is: </w:t>
            </w:r>
          </w:p>
        </w:tc>
        <w:tc>
          <w:tcPr>
            <w:tcW w:w="2804" w:type="dxa"/>
            <w:tcBorders>
              <w:top w:val="single" w:sz="4" w:space="0" w:color="000000"/>
              <w:left w:val="single" w:sz="4" w:space="0" w:color="000000"/>
              <w:bottom w:val="single" w:sz="4" w:space="0" w:color="000000"/>
              <w:right w:val="single" w:sz="4" w:space="0" w:color="000000"/>
            </w:tcBorders>
          </w:tcPr>
          <w:p w14:paraId="78354F2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4AFE0732" w14:textId="77777777" w:rsidTr="00002B23">
        <w:trPr>
          <w:trHeight w:val="547"/>
        </w:trPr>
        <w:tc>
          <w:tcPr>
            <w:tcW w:w="6481" w:type="dxa"/>
            <w:tcBorders>
              <w:top w:val="single" w:sz="4" w:space="0" w:color="000000"/>
              <w:left w:val="single" w:sz="4" w:space="0" w:color="000000"/>
              <w:bottom w:val="single" w:sz="4" w:space="0" w:color="000000"/>
              <w:right w:val="single" w:sz="4" w:space="0" w:color="000000"/>
            </w:tcBorders>
          </w:tcPr>
          <w:p w14:paraId="44CDA75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any staff medication is stored securely away from children is: </w:t>
            </w:r>
          </w:p>
        </w:tc>
        <w:tc>
          <w:tcPr>
            <w:tcW w:w="2804" w:type="dxa"/>
            <w:tcBorders>
              <w:top w:val="single" w:sz="4" w:space="0" w:color="000000"/>
              <w:left w:val="single" w:sz="4" w:space="0" w:color="000000"/>
              <w:bottom w:val="single" w:sz="4" w:space="0" w:color="000000"/>
              <w:right w:val="single" w:sz="4" w:space="0" w:color="000000"/>
            </w:tcBorders>
          </w:tcPr>
          <w:p w14:paraId="2099E54A" w14:textId="77777777" w:rsidR="00B70497" w:rsidRPr="00856D24" w:rsidRDefault="00B70497" w:rsidP="00002B23">
            <w:pPr>
              <w:ind w:left="1"/>
              <w:rPr>
                <w:rFonts w:asciiTheme="minorHAnsi" w:hAnsiTheme="minorHAnsi" w:cstheme="minorHAnsi"/>
                <w:lang w:val="en-US"/>
              </w:rPr>
            </w:pPr>
          </w:p>
        </w:tc>
      </w:tr>
      <w:tr w:rsidR="00B70497" w:rsidRPr="00856D24" w14:paraId="3F70846F" w14:textId="77777777" w:rsidTr="00002B23">
        <w:trPr>
          <w:trHeight w:val="547"/>
        </w:trPr>
        <w:tc>
          <w:tcPr>
            <w:tcW w:w="6481" w:type="dxa"/>
            <w:tcBorders>
              <w:top w:val="single" w:sz="4" w:space="0" w:color="000000"/>
              <w:left w:val="single" w:sz="4" w:space="0" w:color="000000"/>
              <w:bottom w:val="single" w:sz="4" w:space="0" w:color="000000"/>
              <w:right w:val="single" w:sz="4" w:space="0" w:color="000000"/>
            </w:tcBorders>
          </w:tcPr>
          <w:p w14:paraId="0E66F5A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and recording inspections is/are? </w:t>
            </w:r>
          </w:p>
        </w:tc>
        <w:tc>
          <w:tcPr>
            <w:tcW w:w="2804" w:type="dxa"/>
            <w:tcBorders>
              <w:top w:val="single" w:sz="4" w:space="0" w:color="000000"/>
              <w:left w:val="single" w:sz="4" w:space="0" w:color="000000"/>
              <w:bottom w:val="single" w:sz="4" w:space="0" w:color="000000"/>
              <w:right w:val="single" w:sz="4" w:space="0" w:color="000000"/>
            </w:tcBorders>
          </w:tcPr>
          <w:p w14:paraId="1EEB2ED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875ECA3" w14:textId="77777777" w:rsidTr="00002B23">
        <w:trPr>
          <w:trHeight w:val="275"/>
        </w:trPr>
        <w:tc>
          <w:tcPr>
            <w:tcW w:w="6481" w:type="dxa"/>
            <w:tcBorders>
              <w:top w:val="single" w:sz="4" w:space="0" w:color="000000"/>
              <w:left w:val="single" w:sz="4" w:space="0" w:color="000000"/>
              <w:bottom w:val="single" w:sz="4" w:space="0" w:color="000000"/>
              <w:right w:val="single" w:sz="4" w:space="0" w:color="000000"/>
            </w:tcBorders>
          </w:tcPr>
          <w:p w14:paraId="5A9575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Actions arising out of inspections are followed up by: </w:t>
            </w:r>
          </w:p>
        </w:tc>
        <w:tc>
          <w:tcPr>
            <w:tcW w:w="2804" w:type="dxa"/>
            <w:tcBorders>
              <w:top w:val="single" w:sz="4" w:space="0" w:color="000000"/>
              <w:left w:val="single" w:sz="4" w:space="0" w:color="000000"/>
              <w:bottom w:val="single" w:sz="4" w:space="0" w:color="000000"/>
              <w:right w:val="single" w:sz="4" w:space="0" w:color="000000"/>
            </w:tcBorders>
          </w:tcPr>
          <w:p w14:paraId="32BA8465" w14:textId="77777777" w:rsidR="00B70497" w:rsidRPr="00856D24" w:rsidRDefault="00B70497" w:rsidP="00002B23">
            <w:pPr>
              <w:ind w:left="1"/>
              <w:rPr>
                <w:rFonts w:asciiTheme="minorHAnsi" w:hAnsiTheme="minorHAnsi" w:cstheme="minorHAnsi"/>
                <w:lang w:val="en-US"/>
              </w:rPr>
            </w:pPr>
          </w:p>
        </w:tc>
      </w:tr>
      <w:tr w:rsidR="00B70497" w:rsidRPr="00856D24" w14:paraId="08FCE3B7" w14:textId="77777777" w:rsidTr="00002B23">
        <w:trPr>
          <w:trHeight w:val="365"/>
        </w:trPr>
        <w:tc>
          <w:tcPr>
            <w:tcW w:w="6481" w:type="dxa"/>
            <w:tcBorders>
              <w:top w:val="single" w:sz="4" w:space="0" w:color="000000"/>
              <w:left w:val="single" w:sz="4" w:space="0" w:color="000000"/>
              <w:bottom w:val="single" w:sz="4" w:space="0" w:color="000000"/>
              <w:right w:val="single" w:sz="4" w:space="0" w:color="000000"/>
            </w:tcBorders>
          </w:tcPr>
          <w:p w14:paraId="1F03E9C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Inspection records are retained by: </w:t>
            </w:r>
          </w:p>
        </w:tc>
        <w:tc>
          <w:tcPr>
            <w:tcW w:w="2804" w:type="dxa"/>
            <w:tcBorders>
              <w:top w:val="single" w:sz="4" w:space="0" w:color="000000"/>
              <w:left w:val="single" w:sz="4" w:space="0" w:color="000000"/>
              <w:bottom w:val="single" w:sz="4" w:space="0" w:color="000000"/>
              <w:right w:val="single" w:sz="4" w:space="0" w:color="000000"/>
            </w:tcBorders>
          </w:tcPr>
          <w:p w14:paraId="742D4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5936FD7E" w14:textId="77777777" w:rsidTr="00002B23">
        <w:trPr>
          <w:trHeight w:val="816"/>
        </w:trPr>
        <w:tc>
          <w:tcPr>
            <w:tcW w:w="6481" w:type="dxa"/>
            <w:tcBorders>
              <w:top w:val="single" w:sz="4" w:space="0" w:color="000000"/>
              <w:left w:val="single" w:sz="4" w:space="0" w:color="000000"/>
              <w:bottom w:val="single" w:sz="4" w:space="0" w:color="000000"/>
              <w:right w:val="single" w:sz="4" w:space="0" w:color="000000"/>
            </w:tcBorders>
          </w:tcPr>
          <w:p w14:paraId="68B8A68A" w14:textId="196BB2C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w:t>
            </w:r>
            <w:r w:rsidR="00940F50" w:rsidRPr="00856D24">
              <w:rPr>
                <w:rFonts w:asciiTheme="minorHAnsi" w:eastAsia="Calibri" w:hAnsiTheme="minorHAnsi" w:cstheme="minorHAnsi"/>
                <w:lang w:val="en-US"/>
              </w:rPr>
              <w:t>liaising</w:t>
            </w:r>
            <w:r w:rsidRPr="00856D24">
              <w:rPr>
                <w:rFonts w:asciiTheme="minorHAnsi" w:eastAsia="Calibri" w:hAnsiTheme="minorHAnsi" w:cstheme="minorHAnsi"/>
                <w:lang w:val="en-US"/>
              </w:rPr>
              <w:t xml:space="preserve"> with external bodies and agencies, including property services, Fire and Police Services and wider community, as appropriate is/are? </w:t>
            </w:r>
          </w:p>
        </w:tc>
        <w:tc>
          <w:tcPr>
            <w:tcW w:w="2804" w:type="dxa"/>
            <w:tcBorders>
              <w:top w:val="single" w:sz="4" w:space="0" w:color="000000"/>
              <w:left w:val="single" w:sz="4" w:space="0" w:color="000000"/>
              <w:bottom w:val="single" w:sz="4" w:space="0" w:color="000000"/>
              <w:right w:val="single" w:sz="4" w:space="0" w:color="000000"/>
            </w:tcBorders>
          </w:tcPr>
          <w:p w14:paraId="0ED9EB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2DA7C090"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01B7FE5D"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931C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29. Smoking </w:t>
            </w:r>
          </w:p>
        </w:tc>
      </w:tr>
      <w:tr w:rsidR="00B70497" w:rsidRPr="00856D24" w14:paraId="1BE6AA84" w14:textId="77777777" w:rsidTr="00002B23">
        <w:trPr>
          <w:trHeight w:val="54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AA5F64D" w14:textId="1255C795"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A smoking ban in England, making it illegal to smoke in all enclosed </w:t>
            </w:r>
            <w:r w:rsidR="00940F50" w:rsidRPr="00856D24">
              <w:rPr>
                <w:rFonts w:asciiTheme="minorHAnsi" w:eastAsia="Calibri" w:hAnsiTheme="minorHAnsi" w:cstheme="minorHAnsi"/>
                <w:i/>
                <w:lang w:val="en-US"/>
              </w:rPr>
              <w:t>workplaces</w:t>
            </w:r>
            <w:r w:rsidRPr="00856D24">
              <w:rPr>
                <w:rFonts w:asciiTheme="minorHAnsi" w:eastAsia="Calibri" w:hAnsiTheme="minorHAnsi" w:cstheme="minorHAnsi"/>
                <w:i/>
                <w:lang w:val="en-US"/>
              </w:rPr>
              <w:t xml:space="preserve"> in England, came into force on 1 July 2007 as a consequence of the Health Act 2006. </w:t>
            </w:r>
          </w:p>
        </w:tc>
      </w:tr>
      <w:tr w:rsidR="00B70497" w:rsidRPr="00856D24" w14:paraId="567CA0D2" w14:textId="77777777" w:rsidTr="00002B23">
        <w:trPr>
          <w:trHeight w:val="551"/>
        </w:trPr>
        <w:tc>
          <w:tcPr>
            <w:tcW w:w="6481" w:type="dxa"/>
            <w:tcBorders>
              <w:top w:val="single" w:sz="4" w:space="0" w:color="000000"/>
              <w:left w:val="single" w:sz="4" w:space="0" w:color="000000"/>
              <w:bottom w:val="single" w:sz="4" w:space="0" w:color="000000"/>
              <w:right w:val="single" w:sz="4" w:space="0" w:color="000000"/>
            </w:tcBorders>
          </w:tcPr>
          <w:p w14:paraId="7B28397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implementation of the smokefree policy in the academy is: </w:t>
            </w:r>
          </w:p>
        </w:tc>
        <w:tc>
          <w:tcPr>
            <w:tcW w:w="2804" w:type="dxa"/>
            <w:tcBorders>
              <w:top w:val="single" w:sz="4" w:space="0" w:color="000000"/>
              <w:left w:val="single" w:sz="4" w:space="0" w:color="000000"/>
              <w:bottom w:val="single" w:sz="4" w:space="0" w:color="000000"/>
              <w:right w:val="single" w:sz="4" w:space="0" w:color="000000"/>
            </w:tcBorders>
          </w:tcPr>
          <w:p w14:paraId="5130C183" w14:textId="77777777" w:rsidR="00B70497" w:rsidRPr="00856D24" w:rsidRDefault="00B70497" w:rsidP="00002B23">
            <w:pPr>
              <w:ind w:left="1"/>
              <w:rPr>
                <w:rFonts w:asciiTheme="minorHAnsi" w:hAnsiTheme="minorHAnsi" w:cstheme="minorHAnsi"/>
                <w:lang w:val="en-US"/>
              </w:rPr>
            </w:pPr>
          </w:p>
        </w:tc>
      </w:tr>
    </w:tbl>
    <w:p w14:paraId="06327727"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587F3BD4" w14:textId="77777777" w:rsidTr="00002B2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5911C4F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30. Insurance </w:t>
            </w:r>
          </w:p>
        </w:tc>
        <w:tc>
          <w:tcPr>
            <w:tcW w:w="2804" w:type="dxa"/>
            <w:tcBorders>
              <w:top w:val="single" w:sz="4" w:space="0" w:color="000000"/>
              <w:left w:val="nil"/>
              <w:bottom w:val="single" w:sz="4" w:space="0" w:color="000000"/>
              <w:right w:val="single" w:sz="4" w:space="0" w:color="000000"/>
            </w:tcBorders>
            <w:shd w:val="clear" w:color="auto" w:fill="7030A0"/>
          </w:tcPr>
          <w:p w14:paraId="19BF3C76" w14:textId="77777777" w:rsidR="00B70497" w:rsidRPr="00856D24" w:rsidRDefault="00B70497" w:rsidP="00002B23">
            <w:pPr>
              <w:rPr>
                <w:rFonts w:asciiTheme="minorHAnsi" w:hAnsiTheme="minorHAnsi" w:cstheme="minorHAnsi"/>
                <w:lang w:val="en-US"/>
              </w:rPr>
            </w:pPr>
          </w:p>
        </w:tc>
      </w:tr>
      <w:tr w:rsidR="00B70497" w:rsidRPr="00856D24" w14:paraId="110E47D2" w14:textId="77777777" w:rsidTr="00002B23">
        <w:trPr>
          <w:trHeight w:val="280"/>
        </w:trPr>
        <w:tc>
          <w:tcPr>
            <w:tcW w:w="6481" w:type="dxa"/>
            <w:tcBorders>
              <w:top w:val="single" w:sz="4" w:space="0" w:color="000000"/>
              <w:left w:val="single" w:sz="4" w:space="0" w:color="000000"/>
              <w:bottom w:val="single" w:sz="4" w:space="0" w:color="000000"/>
              <w:right w:val="single" w:sz="4" w:space="0" w:color="000000"/>
            </w:tcBorders>
          </w:tcPr>
          <w:p w14:paraId="242720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Employers and Public liability insurance is arranged by: </w:t>
            </w:r>
          </w:p>
        </w:tc>
        <w:tc>
          <w:tcPr>
            <w:tcW w:w="2804" w:type="dxa"/>
            <w:tcBorders>
              <w:top w:val="single" w:sz="4" w:space="0" w:color="000000"/>
              <w:left w:val="single" w:sz="4" w:space="0" w:color="000000"/>
              <w:bottom w:val="single" w:sz="4" w:space="0" w:color="000000"/>
              <w:right w:val="single" w:sz="4" w:space="0" w:color="000000"/>
            </w:tcBorders>
          </w:tcPr>
          <w:p w14:paraId="0C115C4A" w14:textId="77777777" w:rsidR="00B70497" w:rsidRPr="00856D24" w:rsidRDefault="00B70497" w:rsidP="00002B23">
            <w:pPr>
              <w:ind w:left="1"/>
              <w:rPr>
                <w:rFonts w:asciiTheme="minorHAnsi" w:hAnsiTheme="minorHAnsi" w:cstheme="minorHAnsi"/>
                <w:lang w:val="en-US"/>
              </w:rPr>
            </w:pPr>
          </w:p>
        </w:tc>
      </w:tr>
      <w:tr w:rsidR="00B70497" w:rsidRPr="00856D24" w14:paraId="64352ACA"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6BE5FAF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employers liability insurance certificate is displayed is: </w:t>
            </w:r>
          </w:p>
        </w:tc>
        <w:tc>
          <w:tcPr>
            <w:tcW w:w="2804" w:type="dxa"/>
            <w:tcBorders>
              <w:top w:val="single" w:sz="4" w:space="0" w:color="000000"/>
              <w:left w:val="single" w:sz="4" w:space="0" w:color="000000"/>
              <w:bottom w:val="single" w:sz="4" w:space="0" w:color="000000"/>
              <w:right w:val="single" w:sz="4" w:space="0" w:color="000000"/>
            </w:tcBorders>
          </w:tcPr>
          <w:p w14:paraId="70D987A1" w14:textId="77777777" w:rsidR="00B70497" w:rsidRPr="00856D24" w:rsidRDefault="00B70497" w:rsidP="00002B23">
            <w:pPr>
              <w:ind w:left="1"/>
              <w:rPr>
                <w:rFonts w:asciiTheme="minorHAnsi" w:hAnsiTheme="minorHAnsi" w:cstheme="minorHAnsi"/>
                <w:lang w:val="en-US"/>
              </w:rPr>
            </w:pPr>
          </w:p>
        </w:tc>
      </w:tr>
    </w:tbl>
    <w:p w14:paraId="66B77899"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6AEF0583"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79A710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31. Disclosure and Barring Service (DBS) Checks </w:t>
            </w:r>
          </w:p>
        </w:tc>
      </w:tr>
      <w:tr w:rsidR="00B70497" w:rsidRPr="00856D24" w14:paraId="73CF185B"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EB368F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It is a legal requirement in the UK for regulated activity employers to refer safeguarding concerns to the DBS. It is illegal for anyone barred by the DBS to </w:t>
            </w:r>
            <w:proofErr w:type="gramStart"/>
            <w:r w:rsidRPr="00856D24">
              <w:rPr>
                <w:rFonts w:asciiTheme="minorHAnsi" w:eastAsia="Calibri" w:hAnsiTheme="minorHAnsi" w:cstheme="minorHAnsi"/>
                <w:i/>
                <w:lang w:val="en-US"/>
              </w:rPr>
              <w:t>work, or</w:t>
            </w:r>
            <w:proofErr w:type="gramEnd"/>
            <w:r w:rsidRPr="00856D24">
              <w:rPr>
                <w:rFonts w:asciiTheme="minorHAnsi" w:eastAsia="Calibri" w:hAnsiTheme="minorHAnsi" w:cstheme="minorHAnsi"/>
                <w:i/>
                <w:lang w:val="en-US"/>
              </w:rPr>
              <w:t xml:space="preserve"> apply to work with the sector (children or adults) from which they are barred. It is also illegal for an employer to knowingly employ a barred person in the sector from which they are barred. </w:t>
            </w:r>
          </w:p>
        </w:tc>
      </w:tr>
      <w:tr w:rsidR="00B70497" w:rsidRPr="00856D24" w14:paraId="04DFC7EE" w14:textId="77777777" w:rsidTr="00002B23">
        <w:trPr>
          <w:trHeight w:val="817"/>
        </w:trPr>
        <w:tc>
          <w:tcPr>
            <w:tcW w:w="6481" w:type="dxa"/>
            <w:tcBorders>
              <w:top w:val="single" w:sz="4" w:space="0" w:color="000000"/>
              <w:left w:val="single" w:sz="4" w:space="0" w:color="000000"/>
              <w:bottom w:val="single" w:sz="4" w:space="0" w:color="000000"/>
              <w:right w:val="single" w:sz="4" w:space="0" w:color="000000"/>
            </w:tcBorders>
          </w:tcPr>
          <w:p w14:paraId="6AE65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ensuring that DBS checks are made for all personnel, including visitors, Contractors, Governors, work experience, Volunteers, Trainee Teachers and Supply Teachers is:  </w:t>
            </w:r>
          </w:p>
        </w:tc>
        <w:tc>
          <w:tcPr>
            <w:tcW w:w="2804" w:type="dxa"/>
            <w:tcBorders>
              <w:top w:val="single" w:sz="4" w:space="0" w:color="000000"/>
              <w:left w:val="single" w:sz="4" w:space="0" w:color="000000"/>
              <w:bottom w:val="single" w:sz="4" w:space="0" w:color="000000"/>
              <w:right w:val="single" w:sz="4" w:space="0" w:color="000000"/>
            </w:tcBorders>
          </w:tcPr>
          <w:p w14:paraId="22A3E6F3" w14:textId="77777777" w:rsidR="00B70497" w:rsidRPr="00856D24" w:rsidRDefault="00B70497" w:rsidP="00002B23">
            <w:pPr>
              <w:ind w:left="1"/>
              <w:rPr>
                <w:rFonts w:asciiTheme="minorHAnsi" w:hAnsiTheme="minorHAnsi" w:cstheme="minorHAnsi"/>
                <w:lang w:val="en-US"/>
              </w:rPr>
            </w:pPr>
          </w:p>
        </w:tc>
      </w:tr>
    </w:tbl>
    <w:p w14:paraId="1805AC29" w14:textId="77777777" w:rsidR="00B70497" w:rsidRPr="00856D24" w:rsidRDefault="00B70497" w:rsidP="00B70497">
      <w:pPr>
        <w:spacing w:after="0"/>
        <w:rPr>
          <w:rFonts w:asciiTheme="minorHAnsi" w:eastAsia="Calibri" w:hAnsiTheme="minorHAnsi" w:cstheme="minorHAnsi"/>
        </w:rPr>
      </w:pPr>
      <w:r w:rsidRPr="00856D24">
        <w:rPr>
          <w:rFonts w:asciiTheme="minorHAnsi" w:eastAsia="Calibri" w:hAnsiTheme="minorHAnsi" w:cstheme="minorHAnsi"/>
        </w:rPr>
        <w:t xml:space="preserve"> </w:t>
      </w:r>
    </w:p>
    <w:p w14:paraId="2CAA6B4D" w14:textId="77777777" w:rsidR="00B70497" w:rsidRPr="00856D24" w:rsidRDefault="00B70497" w:rsidP="00B70497">
      <w:pPr>
        <w:spacing w:after="0"/>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6EFF781" w14:textId="77777777" w:rsidTr="00002B23">
        <w:trPr>
          <w:trHeight w:val="732"/>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20E32A9D" w14:textId="77777777" w:rsidR="00B70497" w:rsidRPr="00856D24" w:rsidRDefault="00B70497" w:rsidP="00002B23">
            <w:pPr>
              <w:ind w:right="2"/>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STATUTORY INSPECTION OF EQUIPMENT AND PREMISES: </w:t>
            </w:r>
          </w:p>
          <w:p w14:paraId="45E68102" w14:textId="77777777" w:rsidR="00B70497" w:rsidRPr="00856D24" w:rsidRDefault="00B70497" w:rsidP="00002B23">
            <w:pPr>
              <w:ind w:left="3"/>
              <w:jc w:val="cente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CHECKLIST </w:t>
            </w:r>
          </w:p>
        </w:tc>
      </w:tr>
    </w:tbl>
    <w:p w14:paraId="2EF6D82C" w14:textId="77777777" w:rsidR="00B70497" w:rsidRPr="00856D24" w:rsidRDefault="00B70497" w:rsidP="00B70497">
      <w:pPr>
        <w:spacing w:after="0"/>
        <w:rPr>
          <w:rFonts w:asciiTheme="minorHAnsi" w:hAnsiTheme="minorHAnsi" w:cstheme="minorHAnsi"/>
        </w:rPr>
      </w:pPr>
    </w:p>
    <w:tbl>
      <w:tblPr>
        <w:tblStyle w:val="TableGrid0"/>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7" w:type="dxa"/>
          <w:right w:w="69" w:type="dxa"/>
        </w:tblCellMar>
        <w:tblLook w:val="04A0" w:firstRow="1" w:lastRow="0" w:firstColumn="1" w:lastColumn="0" w:noHBand="0" w:noVBand="1"/>
      </w:tblPr>
      <w:tblGrid>
        <w:gridCol w:w="2945"/>
        <w:gridCol w:w="560"/>
        <w:gridCol w:w="3286"/>
        <w:gridCol w:w="2816"/>
      </w:tblGrid>
      <w:tr w:rsidR="00B70497" w:rsidRPr="00856D24" w14:paraId="0A71588B" w14:textId="77777777" w:rsidTr="00002B23">
        <w:trPr>
          <w:trHeight w:val="839"/>
        </w:trPr>
        <w:tc>
          <w:tcPr>
            <w:tcW w:w="3505" w:type="dxa"/>
            <w:gridSpan w:val="2"/>
          </w:tcPr>
          <w:p w14:paraId="4ECFCE53" w14:textId="77777777" w:rsidR="00B70497" w:rsidRPr="00856D24" w:rsidRDefault="00B70497" w:rsidP="00002B23">
            <w:pPr>
              <w:ind w:right="39"/>
              <w:jc w:val="center"/>
              <w:rPr>
                <w:rFonts w:asciiTheme="minorHAnsi" w:hAnsiTheme="minorHAnsi" w:cstheme="minorHAnsi"/>
                <w:lang w:val="en-US"/>
              </w:rPr>
            </w:pPr>
            <w:r w:rsidRPr="00856D24">
              <w:rPr>
                <w:rFonts w:asciiTheme="minorHAnsi" w:eastAsia="Calibri" w:hAnsiTheme="minorHAnsi" w:cstheme="minorHAnsi"/>
                <w:b/>
                <w:lang w:val="en-US"/>
              </w:rPr>
              <w:t xml:space="preserve">TYPE OF EQUIPMENT </w:t>
            </w:r>
          </w:p>
        </w:tc>
        <w:tc>
          <w:tcPr>
            <w:tcW w:w="3286" w:type="dxa"/>
          </w:tcPr>
          <w:p w14:paraId="152B24CA" w14:textId="77777777" w:rsidR="00B70497" w:rsidRPr="00856D24" w:rsidRDefault="00B70497" w:rsidP="00002B23">
            <w:pPr>
              <w:jc w:val="center"/>
              <w:rPr>
                <w:rFonts w:asciiTheme="minorHAnsi" w:hAnsiTheme="minorHAnsi" w:cstheme="minorHAnsi"/>
                <w:lang w:val="en-US"/>
              </w:rPr>
            </w:pPr>
            <w:r w:rsidRPr="00856D24">
              <w:rPr>
                <w:rFonts w:asciiTheme="minorHAnsi" w:hAnsiTheme="minorHAnsi" w:cstheme="minorHAnsi"/>
                <w:b/>
                <w:lang w:val="en-US"/>
              </w:rPr>
              <w:t xml:space="preserve">INSPECTION NATURE &amp; FREQUENCY </w:t>
            </w:r>
          </w:p>
        </w:tc>
        <w:tc>
          <w:tcPr>
            <w:tcW w:w="2816" w:type="dxa"/>
          </w:tcPr>
          <w:p w14:paraId="332F1CAB" w14:textId="77777777" w:rsidR="00B70497" w:rsidRPr="00856D24" w:rsidRDefault="00B70497" w:rsidP="00002B23">
            <w:pPr>
              <w:jc w:val="center"/>
              <w:rPr>
                <w:rFonts w:asciiTheme="minorHAnsi" w:hAnsiTheme="minorHAnsi" w:cstheme="minorHAnsi"/>
                <w:lang w:val="en-US"/>
              </w:rPr>
            </w:pPr>
            <w:r w:rsidRPr="00856D24">
              <w:rPr>
                <w:rFonts w:asciiTheme="minorHAnsi" w:hAnsiTheme="minorHAnsi" w:cstheme="minorHAnsi"/>
                <w:b/>
                <w:lang w:val="en-US"/>
              </w:rPr>
              <w:t xml:space="preserve">RESPONSIBLE PERSON / </w:t>
            </w:r>
          </w:p>
          <w:p w14:paraId="316BAA4F" w14:textId="77777777" w:rsidR="00B70497" w:rsidRPr="00856D24" w:rsidRDefault="00B70497" w:rsidP="00002B23">
            <w:pPr>
              <w:ind w:right="39"/>
              <w:jc w:val="center"/>
              <w:rPr>
                <w:rFonts w:asciiTheme="minorHAnsi" w:hAnsiTheme="minorHAnsi" w:cstheme="minorHAnsi"/>
                <w:lang w:val="en-US"/>
              </w:rPr>
            </w:pPr>
            <w:r w:rsidRPr="00856D24">
              <w:rPr>
                <w:rFonts w:asciiTheme="minorHAnsi" w:hAnsiTheme="minorHAnsi" w:cstheme="minorHAnsi"/>
                <w:b/>
                <w:lang w:val="en-US"/>
              </w:rPr>
              <w:t xml:space="preserve">CONTRACTOR </w:t>
            </w:r>
          </w:p>
        </w:tc>
      </w:tr>
      <w:tr w:rsidR="00B70497" w:rsidRPr="00856D24" w14:paraId="77FBD52A" w14:textId="77777777" w:rsidTr="00002B23">
        <w:trPr>
          <w:trHeight w:val="276"/>
        </w:trPr>
        <w:tc>
          <w:tcPr>
            <w:tcW w:w="9607" w:type="dxa"/>
            <w:gridSpan w:val="4"/>
            <w:shd w:val="clear" w:color="auto" w:fill="7030A0"/>
          </w:tcPr>
          <w:p w14:paraId="395E76AE" w14:textId="77777777" w:rsidR="00B70497" w:rsidRPr="00856D24" w:rsidRDefault="00B70497" w:rsidP="00002B23">
            <w:pPr>
              <w:ind w:right="38"/>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GENERAL PREMISES</w:t>
            </w:r>
            <w:r w:rsidRPr="0018610B">
              <w:rPr>
                <w:rFonts w:asciiTheme="minorHAnsi" w:eastAsia="Calibri" w:hAnsiTheme="minorHAnsi" w:cstheme="minorHAnsi"/>
                <w:color w:val="FFFFFF" w:themeColor="background1"/>
                <w:lang w:val="en-US"/>
              </w:rPr>
              <w:t xml:space="preserve"> </w:t>
            </w:r>
          </w:p>
        </w:tc>
      </w:tr>
      <w:tr w:rsidR="00B70497" w:rsidRPr="00856D24" w14:paraId="70CF4C03" w14:textId="77777777" w:rsidTr="00002B23">
        <w:trPr>
          <w:trHeight w:val="841"/>
        </w:trPr>
        <w:tc>
          <w:tcPr>
            <w:tcW w:w="3505" w:type="dxa"/>
            <w:gridSpan w:val="2"/>
          </w:tcPr>
          <w:p w14:paraId="132D91F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physical condition of premises and equipment </w:t>
            </w:r>
          </w:p>
        </w:tc>
        <w:tc>
          <w:tcPr>
            <w:tcW w:w="3286" w:type="dxa"/>
          </w:tcPr>
          <w:p w14:paraId="56446A6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Each term (or every four months) in accordance with academy inspection checklist </w:t>
            </w:r>
          </w:p>
        </w:tc>
        <w:tc>
          <w:tcPr>
            <w:tcW w:w="2816" w:type="dxa"/>
          </w:tcPr>
          <w:p w14:paraId="19B2861A"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67805388" w14:textId="77777777" w:rsidTr="00002B23">
        <w:trPr>
          <w:trHeight w:val="841"/>
        </w:trPr>
        <w:tc>
          <w:tcPr>
            <w:tcW w:w="3505" w:type="dxa"/>
            <w:gridSpan w:val="2"/>
          </w:tcPr>
          <w:p w14:paraId="5BA4149C"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Trees</w:t>
            </w:r>
          </w:p>
        </w:tc>
        <w:tc>
          <w:tcPr>
            <w:tcW w:w="3286" w:type="dxa"/>
          </w:tcPr>
          <w:p w14:paraId="40B798E3"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rPr>
              <w:t xml:space="preserve">As part of risk assessment responsibilities, periodic visual checks for stability are </w:t>
            </w:r>
            <w:proofErr w:type="gramStart"/>
            <w:r w:rsidRPr="00BA0F77">
              <w:rPr>
                <w:rFonts w:asciiTheme="minorHAnsi" w:hAnsiTheme="minorHAnsi" w:cstheme="minorHAnsi"/>
              </w:rPr>
              <w:t>carried out</w:t>
            </w:r>
            <w:proofErr w:type="gramEnd"/>
            <w:r w:rsidRPr="00BA0F77">
              <w:rPr>
                <w:rFonts w:asciiTheme="minorHAnsi" w:hAnsiTheme="minorHAnsi" w:cstheme="minorHAnsi"/>
              </w:rPr>
              <w:t>, with more detailed assessments if suspected structural faults or other risks are found.</w:t>
            </w:r>
          </w:p>
        </w:tc>
        <w:tc>
          <w:tcPr>
            <w:tcW w:w="2816" w:type="dxa"/>
          </w:tcPr>
          <w:p w14:paraId="5E710BBD"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lang w:val="en-US"/>
              </w:rPr>
              <w:t xml:space="preserve">Name of independent competent contractor: </w:t>
            </w:r>
          </w:p>
          <w:p w14:paraId="31DC323E"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54CA4759" w14:textId="77777777" w:rsidTr="00002B23">
        <w:trPr>
          <w:trHeight w:val="276"/>
        </w:trPr>
        <w:tc>
          <w:tcPr>
            <w:tcW w:w="9607" w:type="dxa"/>
            <w:gridSpan w:val="4"/>
            <w:shd w:val="clear" w:color="auto" w:fill="7030A0"/>
          </w:tcPr>
          <w:p w14:paraId="41116E89" w14:textId="77777777" w:rsidR="00B70497" w:rsidRPr="00856D24" w:rsidRDefault="00B70497" w:rsidP="00002B23">
            <w:pPr>
              <w:ind w:right="39"/>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MACHINERY PLANT AND EQUIPMENT</w:t>
            </w:r>
            <w:r w:rsidRPr="0018610B">
              <w:rPr>
                <w:rFonts w:asciiTheme="minorHAnsi" w:eastAsia="Calibri" w:hAnsiTheme="minorHAnsi" w:cstheme="minorHAnsi"/>
                <w:color w:val="FFFFFF" w:themeColor="background1"/>
                <w:lang w:val="en-US"/>
              </w:rPr>
              <w:t xml:space="preserve"> </w:t>
            </w:r>
          </w:p>
        </w:tc>
      </w:tr>
      <w:tr w:rsidR="00B70497" w:rsidRPr="00856D24" w14:paraId="05EF09FD" w14:textId="77777777" w:rsidTr="00002B23">
        <w:trPr>
          <w:trHeight w:val="817"/>
        </w:trPr>
        <w:tc>
          <w:tcPr>
            <w:tcW w:w="3505" w:type="dxa"/>
            <w:gridSpan w:val="2"/>
          </w:tcPr>
          <w:p w14:paraId="6F20096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Gas systems (including boilers, catering equipment, kilns and associated pipework) </w:t>
            </w:r>
          </w:p>
        </w:tc>
        <w:tc>
          <w:tcPr>
            <w:tcW w:w="3286" w:type="dxa"/>
          </w:tcPr>
          <w:p w14:paraId="3B15C01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Annually </w:t>
            </w:r>
          </w:p>
        </w:tc>
        <w:tc>
          <w:tcPr>
            <w:tcW w:w="2816" w:type="dxa"/>
          </w:tcPr>
          <w:p w14:paraId="4C76D5A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Gas Safe registered contractor: </w:t>
            </w:r>
          </w:p>
        </w:tc>
      </w:tr>
      <w:tr w:rsidR="00B70497" w:rsidRPr="00856D24" w14:paraId="085368B0" w14:textId="77777777" w:rsidTr="00002B23">
        <w:trPr>
          <w:trHeight w:val="286"/>
        </w:trPr>
        <w:tc>
          <w:tcPr>
            <w:tcW w:w="3505" w:type="dxa"/>
            <w:gridSpan w:val="2"/>
            <w:vMerge w:val="restart"/>
          </w:tcPr>
          <w:p w14:paraId="3E5EE9B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Powered pedestrian doors </w:t>
            </w:r>
          </w:p>
        </w:tc>
        <w:tc>
          <w:tcPr>
            <w:tcW w:w="3286" w:type="dxa"/>
          </w:tcPr>
          <w:p w14:paraId="5A3974F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Six-month servicing </w:t>
            </w:r>
          </w:p>
        </w:tc>
        <w:tc>
          <w:tcPr>
            <w:tcW w:w="2816" w:type="dxa"/>
            <w:vMerge w:val="restart"/>
          </w:tcPr>
          <w:p w14:paraId="6948ECE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p w14:paraId="2DB4B368"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BB5BBF4" w14:textId="77777777" w:rsidTr="00002B23">
        <w:trPr>
          <w:trHeight w:val="552"/>
        </w:trPr>
        <w:tc>
          <w:tcPr>
            <w:tcW w:w="3505" w:type="dxa"/>
            <w:gridSpan w:val="2"/>
            <w:vMerge/>
          </w:tcPr>
          <w:p w14:paraId="02E3DB7E" w14:textId="77777777" w:rsidR="00B70497" w:rsidRPr="00856D24" w:rsidRDefault="00B70497" w:rsidP="00002B23">
            <w:pPr>
              <w:rPr>
                <w:rFonts w:asciiTheme="minorHAnsi" w:hAnsiTheme="minorHAnsi" w:cstheme="minorHAnsi"/>
                <w:lang w:val="en-US"/>
              </w:rPr>
            </w:pPr>
          </w:p>
        </w:tc>
        <w:tc>
          <w:tcPr>
            <w:tcW w:w="3286" w:type="dxa"/>
          </w:tcPr>
          <w:p w14:paraId="7A68230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0" w:type="auto"/>
            <w:vMerge/>
          </w:tcPr>
          <w:p w14:paraId="08157EFF" w14:textId="77777777" w:rsidR="00B70497" w:rsidRPr="00856D24" w:rsidRDefault="00B70497" w:rsidP="00002B23">
            <w:pPr>
              <w:rPr>
                <w:rFonts w:asciiTheme="minorHAnsi" w:hAnsiTheme="minorHAnsi" w:cstheme="minorHAnsi"/>
                <w:lang w:val="en-US"/>
              </w:rPr>
            </w:pPr>
          </w:p>
        </w:tc>
      </w:tr>
      <w:tr w:rsidR="00B70497" w:rsidRPr="00856D24" w14:paraId="5AE9ADAC" w14:textId="77777777" w:rsidTr="00002B23">
        <w:trPr>
          <w:trHeight w:val="562"/>
        </w:trPr>
        <w:tc>
          <w:tcPr>
            <w:tcW w:w="3505" w:type="dxa"/>
            <w:gridSpan w:val="2"/>
            <w:vMerge w:val="restart"/>
          </w:tcPr>
          <w:p w14:paraId="45F845C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Passenger lifts </w:t>
            </w:r>
          </w:p>
        </w:tc>
        <w:tc>
          <w:tcPr>
            <w:tcW w:w="3286" w:type="dxa"/>
          </w:tcPr>
          <w:p w14:paraId="6099975E"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7F50D43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7AAE9551" w14:textId="77777777" w:rsidTr="00002B23">
        <w:trPr>
          <w:trHeight w:val="325"/>
        </w:trPr>
        <w:tc>
          <w:tcPr>
            <w:tcW w:w="3505" w:type="dxa"/>
            <w:gridSpan w:val="2"/>
            <w:vMerge/>
          </w:tcPr>
          <w:p w14:paraId="51B89725" w14:textId="77777777" w:rsidR="00B70497" w:rsidRPr="00856D24" w:rsidRDefault="00B70497" w:rsidP="00002B23">
            <w:pPr>
              <w:rPr>
                <w:rFonts w:asciiTheme="minorHAnsi" w:hAnsiTheme="minorHAnsi" w:cstheme="minorHAnsi"/>
                <w:lang w:val="en-US"/>
              </w:rPr>
            </w:pPr>
          </w:p>
        </w:tc>
        <w:tc>
          <w:tcPr>
            <w:tcW w:w="3286" w:type="dxa"/>
          </w:tcPr>
          <w:p w14:paraId="318B435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 monthly insurance inspection </w:t>
            </w:r>
          </w:p>
        </w:tc>
        <w:tc>
          <w:tcPr>
            <w:tcW w:w="2816" w:type="dxa"/>
          </w:tcPr>
          <w:p w14:paraId="46A3B687"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19E22E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CC3BF6C" w14:textId="77777777" w:rsidTr="00002B23">
        <w:trPr>
          <w:trHeight w:val="562"/>
        </w:trPr>
        <w:tc>
          <w:tcPr>
            <w:tcW w:w="3505" w:type="dxa"/>
            <w:gridSpan w:val="2"/>
            <w:vMerge/>
          </w:tcPr>
          <w:p w14:paraId="16A33F9C" w14:textId="77777777" w:rsidR="00B70497" w:rsidRPr="00856D24" w:rsidRDefault="00B70497" w:rsidP="00002B23">
            <w:pPr>
              <w:rPr>
                <w:rFonts w:asciiTheme="minorHAnsi" w:hAnsiTheme="minorHAnsi" w:cstheme="minorHAnsi"/>
                <w:lang w:val="en-US"/>
              </w:rPr>
            </w:pPr>
          </w:p>
        </w:tc>
        <w:tc>
          <w:tcPr>
            <w:tcW w:w="3286" w:type="dxa"/>
          </w:tcPr>
          <w:p w14:paraId="0FCC0ED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examination </w:t>
            </w:r>
          </w:p>
        </w:tc>
        <w:tc>
          <w:tcPr>
            <w:tcW w:w="2816" w:type="dxa"/>
          </w:tcPr>
          <w:p w14:paraId="2261959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4B55D2A"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EBAEB71" w14:textId="77777777" w:rsidTr="00002B23">
        <w:trPr>
          <w:trHeight w:val="564"/>
        </w:trPr>
        <w:tc>
          <w:tcPr>
            <w:tcW w:w="3505" w:type="dxa"/>
            <w:gridSpan w:val="2"/>
            <w:vMerge/>
          </w:tcPr>
          <w:p w14:paraId="4C933753" w14:textId="77777777" w:rsidR="00B70497" w:rsidRPr="00856D24" w:rsidRDefault="00B70497" w:rsidP="00002B23">
            <w:pPr>
              <w:rPr>
                <w:rFonts w:asciiTheme="minorHAnsi" w:hAnsiTheme="minorHAnsi" w:cstheme="minorHAnsi"/>
                <w:lang w:val="en-US"/>
              </w:rPr>
            </w:pPr>
          </w:p>
        </w:tc>
        <w:tc>
          <w:tcPr>
            <w:tcW w:w="3286" w:type="dxa"/>
          </w:tcPr>
          <w:p w14:paraId="46BE419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5 yearly examinations </w:t>
            </w:r>
          </w:p>
        </w:tc>
        <w:tc>
          <w:tcPr>
            <w:tcW w:w="2816" w:type="dxa"/>
          </w:tcPr>
          <w:p w14:paraId="0BE83BC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49A13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BE41343" w14:textId="77777777" w:rsidTr="00002B23">
        <w:trPr>
          <w:trHeight w:val="562"/>
        </w:trPr>
        <w:tc>
          <w:tcPr>
            <w:tcW w:w="3505" w:type="dxa"/>
            <w:gridSpan w:val="2"/>
            <w:vMerge/>
          </w:tcPr>
          <w:p w14:paraId="33E6F876" w14:textId="77777777" w:rsidR="00B70497" w:rsidRPr="00856D24" w:rsidRDefault="00B70497" w:rsidP="00002B23">
            <w:pPr>
              <w:rPr>
                <w:rFonts w:asciiTheme="minorHAnsi" w:hAnsiTheme="minorHAnsi" w:cstheme="minorHAnsi"/>
                <w:lang w:val="en-US"/>
              </w:rPr>
            </w:pPr>
          </w:p>
        </w:tc>
        <w:tc>
          <w:tcPr>
            <w:tcW w:w="3286" w:type="dxa"/>
          </w:tcPr>
          <w:p w14:paraId="3ED6995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10 yearly examinations </w:t>
            </w:r>
          </w:p>
        </w:tc>
        <w:tc>
          <w:tcPr>
            <w:tcW w:w="2816" w:type="dxa"/>
          </w:tcPr>
          <w:p w14:paraId="49C65E1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5A14D2B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6E96EAE" w14:textId="77777777" w:rsidTr="00002B23">
        <w:trPr>
          <w:trHeight w:val="562"/>
        </w:trPr>
        <w:tc>
          <w:tcPr>
            <w:tcW w:w="3505" w:type="dxa"/>
            <w:gridSpan w:val="2"/>
            <w:vMerge w:val="restart"/>
          </w:tcPr>
          <w:p w14:paraId="27C3E34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Non-passenger lifts </w:t>
            </w:r>
          </w:p>
        </w:tc>
        <w:tc>
          <w:tcPr>
            <w:tcW w:w="3286" w:type="dxa"/>
          </w:tcPr>
          <w:p w14:paraId="20F40BD1"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Quarterly planned maintenance inspection </w:t>
            </w:r>
          </w:p>
        </w:tc>
        <w:tc>
          <w:tcPr>
            <w:tcW w:w="2816" w:type="dxa"/>
          </w:tcPr>
          <w:p w14:paraId="4D761AA8"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48831441" w14:textId="77777777" w:rsidTr="00002B23">
        <w:trPr>
          <w:trHeight w:val="562"/>
        </w:trPr>
        <w:tc>
          <w:tcPr>
            <w:tcW w:w="3505" w:type="dxa"/>
            <w:gridSpan w:val="2"/>
            <w:vMerge/>
          </w:tcPr>
          <w:p w14:paraId="0447E647" w14:textId="77777777" w:rsidR="00B70497" w:rsidRPr="00856D24" w:rsidRDefault="00B70497" w:rsidP="00002B23">
            <w:pPr>
              <w:rPr>
                <w:rFonts w:asciiTheme="minorHAnsi" w:hAnsiTheme="minorHAnsi" w:cstheme="minorHAnsi"/>
                <w:lang w:val="en-US"/>
              </w:rPr>
            </w:pPr>
          </w:p>
        </w:tc>
        <w:tc>
          <w:tcPr>
            <w:tcW w:w="3286" w:type="dxa"/>
          </w:tcPr>
          <w:p w14:paraId="5559D5D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726D3460"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27F4B9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2A88560" w14:textId="77777777" w:rsidTr="00002B23">
        <w:trPr>
          <w:trHeight w:val="562"/>
        </w:trPr>
        <w:tc>
          <w:tcPr>
            <w:tcW w:w="3505" w:type="dxa"/>
            <w:gridSpan w:val="2"/>
            <w:vMerge/>
          </w:tcPr>
          <w:p w14:paraId="67ACD0E3" w14:textId="77777777" w:rsidR="00B70497" w:rsidRPr="00856D24" w:rsidRDefault="00B70497" w:rsidP="00002B23">
            <w:pPr>
              <w:rPr>
                <w:rFonts w:asciiTheme="minorHAnsi" w:hAnsiTheme="minorHAnsi" w:cstheme="minorHAnsi"/>
                <w:lang w:val="en-US"/>
              </w:rPr>
            </w:pPr>
          </w:p>
        </w:tc>
        <w:tc>
          <w:tcPr>
            <w:tcW w:w="3286" w:type="dxa"/>
          </w:tcPr>
          <w:p w14:paraId="6BD6750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5 yearly safety gear test </w:t>
            </w:r>
          </w:p>
        </w:tc>
        <w:tc>
          <w:tcPr>
            <w:tcW w:w="2816" w:type="dxa"/>
          </w:tcPr>
          <w:p w14:paraId="1D552C5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93F84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71416E2" w14:textId="77777777" w:rsidTr="00002B23">
        <w:trPr>
          <w:trHeight w:val="562"/>
        </w:trPr>
        <w:tc>
          <w:tcPr>
            <w:tcW w:w="3505" w:type="dxa"/>
            <w:gridSpan w:val="2"/>
            <w:vMerge w:val="restart"/>
          </w:tcPr>
          <w:p w14:paraId="061175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Powered stair lifts </w:t>
            </w:r>
          </w:p>
        </w:tc>
        <w:tc>
          <w:tcPr>
            <w:tcW w:w="3286" w:type="dxa"/>
          </w:tcPr>
          <w:p w14:paraId="66D8E0C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2934BBC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576D419D" w14:textId="77777777" w:rsidTr="00002B23">
        <w:trPr>
          <w:trHeight w:val="564"/>
        </w:trPr>
        <w:tc>
          <w:tcPr>
            <w:tcW w:w="3505" w:type="dxa"/>
            <w:gridSpan w:val="2"/>
            <w:vMerge/>
          </w:tcPr>
          <w:p w14:paraId="08BEBD4A" w14:textId="77777777" w:rsidR="00B70497" w:rsidRPr="00856D24" w:rsidRDefault="00B70497" w:rsidP="00002B23">
            <w:pPr>
              <w:rPr>
                <w:rFonts w:asciiTheme="minorHAnsi" w:hAnsiTheme="minorHAnsi" w:cstheme="minorHAnsi"/>
                <w:lang w:val="en-US"/>
              </w:rPr>
            </w:pPr>
          </w:p>
        </w:tc>
        <w:tc>
          <w:tcPr>
            <w:tcW w:w="3286" w:type="dxa"/>
          </w:tcPr>
          <w:p w14:paraId="1870638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2AA7DD6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04E4C52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588389F1" w14:textId="77777777" w:rsidTr="00002B23">
        <w:trPr>
          <w:trHeight w:val="838"/>
        </w:trPr>
        <w:tc>
          <w:tcPr>
            <w:tcW w:w="3505" w:type="dxa"/>
            <w:gridSpan w:val="2"/>
          </w:tcPr>
          <w:p w14:paraId="157AFDF4"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for lifting persons </w:t>
            </w:r>
          </w:p>
        </w:tc>
        <w:tc>
          <w:tcPr>
            <w:tcW w:w="3286" w:type="dxa"/>
          </w:tcPr>
          <w:p w14:paraId="2A6D2BE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 monthly inspection </w:t>
            </w:r>
          </w:p>
        </w:tc>
        <w:tc>
          <w:tcPr>
            <w:tcW w:w="2816" w:type="dxa"/>
          </w:tcPr>
          <w:p w14:paraId="393AABA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AD7812E"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6651788" w14:textId="77777777" w:rsidTr="00002B23">
        <w:trPr>
          <w:trHeight w:val="838"/>
        </w:trPr>
        <w:tc>
          <w:tcPr>
            <w:tcW w:w="3505" w:type="dxa"/>
            <w:gridSpan w:val="2"/>
          </w:tcPr>
          <w:p w14:paraId="494FC04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not for lifting people </w:t>
            </w:r>
          </w:p>
        </w:tc>
        <w:tc>
          <w:tcPr>
            <w:tcW w:w="3286" w:type="dxa"/>
          </w:tcPr>
          <w:p w14:paraId="13909347"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2816" w:type="dxa"/>
          </w:tcPr>
          <w:p w14:paraId="2C6ECDB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31D6541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020A41E" w14:textId="77777777" w:rsidTr="00002B23">
        <w:trPr>
          <w:trHeight w:val="838"/>
        </w:trPr>
        <w:tc>
          <w:tcPr>
            <w:tcW w:w="3505" w:type="dxa"/>
            <w:gridSpan w:val="2"/>
          </w:tcPr>
          <w:p w14:paraId="6F4464B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Pressure systems </w:t>
            </w:r>
          </w:p>
        </w:tc>
        <w:tc>
          <w:tcPr>
            <w:tcW w:w="3286" w:type="dxa"/>
          </w:tcPr>
          <w:p w14:paraId="2DD8B60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In accordance with written scheme of examination </w:t>
            </w:r>
          </w:p>
        </w:tc>
        <w:tc>
          <w:tcPr>
            <w:tcW w:w="2816" w:type="dxa"/>
          </w:tcPr>
          <w:p w14:paraId="6DCC9DA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DCA2CA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713B1B5" w14:textId="77777777" w:rsidTr="00002B23">
        <w:trPr>
          <w:trHeight w:val="286"/>
        </w:trPr>
        <w:tc>
          <w:tcPr>
            <w:tcW w:w="3505" w:type="dxa"/>
            <w:gridSpan w:val="2"/>
          </w:tcPr>
          <w:p w14:paraId="6F44E05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work equipment </w:t>
            </w:r>
          </w:p>
        </w:tc>
        <w:tc>
          <w:tcPr>
            <w:tcW w:w="3286" w:type="dxa"/>
          </w:tcPr>
          <w:p w14:paraId="406095A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Visual inspection at least once per term (or every 4 months)</w:t>
            </w:r>
          </w:p>
        </w:tc>
        <w:tc>
          <w:tcPr>
            <w:tcW w:w="2816" w:type="dxa"/>
          </w:tcPr>
          <w:p w14:paraId="545AB66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6C9A0770" w14:textId="77777777" w:rsidTr="00002B23">
        <w:tblPrEx>
          <w:tblCellMar>
            <w:left w:w="108" w:type="dxa"/>
            <w:right w:w="77" w:type="dxa"/>
          </w:tblCellMar>
        </w:tblPrEx>
        <w:trPr>
          <w:trHeight w:val="838"/>
        </w:trPr>
        <w:tc>
          <w:tcPr>
            <w:tcW w:w="3505" w:type="dxa"/>
            <w:gridSpan w:val="2"/>
            <w:vMerge w:val="restart"/>
          </w:tcPr>
          <w:p w14:paraId="09953A0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Hazardous work equipment (e.g. woodworking equipment) </w:t>
            </w:r>
          </w:p>
        </w:tc>
        <w:tc>
          <w:tcPr>
            <w:tcW w:w="3286" w:type="dxa"/>
          </w:tcPr>
          <w:p w14:paraId="3CDF1C9E"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Visual inspection daily or prior to use </w:t>
            </w:r>
          </w:p>
        </w:tc>
        <w:tc>
          <w:tcPr>
            <w:tcW w:w="2816" w:type="dxa"/>
          </w:tcPr>
          <w:p w14:paraId="5659B496"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 role: </w:t>
            </w:r>
          </w:p>
          <w:p w14:paraId="4A71BA81"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p w14:paraId="080CC2CE"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6FFD83E" w14:textId="77777777" w:rsidTr="00002B23">
        <w:tblPrEx>
          <w:tblCellMar>
            <w:left w:w="108" w:type="dxa"/>
            <w:right w:w="77" w:type="dxa"/>
          </w:tblCellMar>
        </w:tblPrEx>
        <w:trPr>
          <w:trHeight w:val="838"/>
        </w:trPr>
        <w:tc>
          <w:tcPr>
            <w:tcW w:w="3505" w:type="dxa"/>
            <w:gridSpan w:val="2"/>
            <w:vMerge/>
          </w:tcPr>
          <w:p w14:paraId="6C1C5323" w14:textId="77777777" w:rsidR="00B70497" w:rsidRPr="00856D24" w:rsidRDefault="00B70497" w:rsidP="00002B23">
            <w:pPr>
              <w:rPr>
                <w:rFonts w:asciiTheme="minorHAnsi" w:hAnsiTheme="minorHAnsi" w:cstheme="minorHAnsi"/>
                <w:lang w:val="en-US"/>
              </w:rPr>
            </w:pPr>
          </w:p>
        </w:tc>
        <w:tc>
          <w:tcPr>
            <w:tcW w:w="3286" w:type="dxa"/>
          </w:tcPr>
          <w:p w14:paraId="15AE64DF"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5E607BE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competent person: </w:t>
            </w:r>
          </w:p>
          <w:p w14:paraId="367F26C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B6B59E9" w14:textId="77777777" w:rsidTr="00002B23">
        <w:tblPrEx>
          <w:tblCellMar>
            <w:left w:w="108" w:type="dxa"/>
            <w:right w:w="77" w:type="dxa"/>
          </w:tblCellMar>
        </w:tblPrEx>
        <w:trPr>
          <w:trHeight w:val="1114"/>
        </w:trPr>
        <w:tc>
          <w:tcPr>
            <w:tcW w:w="3505" w:type="dxa"/>
            <w:gridSpan w:val="2"/>
          </w:tcPr>
          <w:p w14:paraId="601799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w:t>
            </w:r>
          </w:p>
        </w:tc>
        <w:tc>
          <w:tcPr>
            <w:tcW w:w="3286" w:type="dxa"/>
          </w:tcPr>
          <w:p w14:paraId="046C123F"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Inspection of guards and safety devices within first four hours of operation or on tooling change </w:t>
            </w:r>
          </w:p>
        </w:tc>
        <w:tc>
          <w:tcPr>
            <w:tcW w:w="2816" w:type="dxa"/>
          </w:tcPr>
          <w:p w14:paraId="4104ACF0"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qualified press setter: </w:t>
            </w:r>
          </w:p>
        </w:tc>
      </w:tr>
      <w:tr w:rsidR="00B70497" w:rsidRPr="00856D24" w14:paraId="6952FCCC" w14:textId="77777777" w:rsidTr="00002B23">
        <w:tblPrEx>
          <w:tblCellMar>
            <w:left w:w="108" w:type="dxa"/>
            <w:right w:w="77" w:type="dxa"/>
          </w:tblCellMar>
        </w:tblPrEx>
        <w:trPr>
          <w:trHeight w:val="841"/>
        </w:trPr>
        <w:tc>
          <w:tcPr>
            <w:tcW w:w="3505" w:type="dxa"/>
            <w:gridSpan w:val="2"/>
          </w:tcPr>
          <w:p w14:paraId="106540F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with fixed guards </w:t>
            </w:r>
          </w:p>
        </w:tc>
        <w:tc>
          <w:tcPr>
            <w:tcW w:w="3286" w:type="dxa"/>
          </w:tcPr>
          <w:p w14:paraId="177A57B7"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4B83D75B"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BE989A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A25205D" w14:textId="77777777" w:rsidTr="00002B23">
        <w:tblPrEx>
          <w:tblCellMar>
            <w:left w:w="108" w:type="dxa"/>
            <w:right w:w="77" w:type="dxa"/>
          </w:tblCellMar>
        </w:tblPrEx>
        <w:trPr>
          <w:trHeight w:val="838"/>
        </w:trPr>
        <w:tc>
          <w:tcPr>
            <w:tcW w:w="3505" w:type="dxa"/>
            <w:gridSpan w:val="2"/>
          </w:tcPr>
          <w:p w14:paraId="2FB9073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no fixed guards </w:t>
            </w:r>
          </w:p>
        </w:tc>
        <w:tc>
          <w:tcPr>
            <w:tcW w:w="3286" w:type="dxa"/>
          </w:tcPr>
          <w:p w14:paraId="68575C91"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Six monthly thorough examination </w:t>
            </w:r>
          </w:p>
        </w:tc>
        <w:tc>
          <w:tcPr>
            <w:tcW w:w="2816" w:type="dxa"/>
          </w:tcPr>
          <w:p w14:paraId="7A87035C"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2898D4B6"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D15DB02" w14:textId="77777777" w:rsidTr="00002B23">
        <w:tblPrEx>
          <w:tblCellMar>
            <w:left w:w="108" w:type="dxa"/>
            <w:right w:w="77" w:type="dxa"/>
          </w:tblCellMar>
        </w:tblPrEx>
        <w:trPr>
          <w:trHeight w:val="1390"/>
        </w:trPr>
        <w:tc>
          <w:tcPr>
            <w:tcW w:w="3505" w:type="dxa"/>
            <w:gridSpan w:val="2"/>
          </w:tcPr>
          <w:p w14:paraId="4D5745E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Gas cylinders </w:t>
            </w:r>
          </w:p>
        </w:tc>
        <w:tc>
          <w:tcPr>
            <w:tcW w:w="3286" w:type="dxa"/>
          </w:tcPr>
          <w:p w14:paraId="2820CE7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0D9E4DA8"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tc>
      </w:tr>
      <w:tr w:rsidR="00B70497" w:rsidRPr="00856D24" w14:paraId="06AB047D" w14:textId="77777777" w:rsidTr="00002B23">
        <w:tblPrEx>
          <w:tblCellMar>
            <w:left w:w="108" w:type="dxa"/>
            <w:right w:w="77" w:type="dxa"/>
          </w:tblCellMar>
        </w:tblPrEx>
        <w:trPr>
          <w:trHeight w:val="1390"/>
        </w:trPr>
        <w:tc>
          <w:tcPr>
            <w:tcW w:w="3505" w:type="dxa"/>
            <w:gridSpan w:val="2"/>
          </w:tcPr>
          <w:p w14:paraId="1A7F9F51"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Fuel oil storage</w:t>
            </w:r>
          </w:p>
        </w:tc>
        <w:tc>
          <w:tcPr>
            <w:tcW w:w="3286" w:type="dxa"/>
          </w:tcPr>
          <w:p w14:paraId="2D0F93C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rPr>
              <w:t>Checks at least weekly, with more detailed annual inspections by qualified inspectors.</w:t>
            </w:r>
          </w:p>
        </w:tc>
        <w:tc>
          <w:tcPr>
            <w:tcW w:w="2816" w:type="dxa"/>
          </w:tcPr>
          <w:p w14:paraId="49A44F3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3F7F0336" w14:textId="77777777" w:rsidR="00B70497" w:rsidRPr="00BA0F77" w:rsidRDefault="00B70497" w:rsidP="00002B23">
            <w:pPr>
              <w:rPr>
                <w:rFonts w:asciiTheme="minorHAnsi" w:hAnsiTheme="minorHAnsi" w:cstheme="minorHAnsi"/>
                <w:lang w:val="en-US"/>
              </w:rPr>
            </w:pPr>
          </w:p>
        </w:tc>
      </w:tr>
      <w:tr w:rsidR="00B70497" w:rsidRPr="00856D24" w14:paraId="1AD52D15" w14:textId="77777777" w:rsidTr="00002B23">
        <w:tblPrEx>
          <w:tblCellMar>
            <w:left w:w="108" w:type="dxa"/>
            <w:right w:w="77" w:type="dxa"/>
          </w:tblCellMar>
        </w:tblPrEx>
        <w:trPr>
          <w:trHeight w:val="1390"/>
        </w:trPr>
        <w:tc>
          <w:tcPr>
            <w:tcW w:w="3505" w:type="dxa"/>
            <w:gridSpan w:val="2"/>
          </w:tcPr>
          <w:p w14:paraId="69D7E907"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Air conditioning systems</w:t>
            </w:r>
          </w:p>
        </w:tc>
        <w:tc>
          <w:tcPr>
            <w:tcW w:w="3286" w:type="dxa"/>
          </w:tcPr>
          <w:p w14:paraId="1B13A589" w14:textId="77777777" w:rsidR="00B70497" w:rsidRPr="00BA0F77" w:rsidRDefault="00B70497" w:rsidP="00002B23">
            <w:pPr>
              <w:pStyle w:val="Tablebodycopy"/>
              <w:rPr>
                <w:rFonts w:asciiTheme="minorHAnsi" w:hAnsiTheme="minorHAnsi" w:cstheme="minorHAnsi"/>
              </w:rPr>
            </w:pPr>
            <w:r w:rsidRPr="00BA0F77">
              <w:rPr>
                <w:rFonts w:asciiTheme="minorHAnsi" w:hAnsiTheme="minorHAnsi" w:cstheme="minorHAnsi"/>
              </w:rPr>
              <w:t xml:space="preserve">Inspections by an energy assessor at regular intervals (not exceeding 5 years). </w:t>
            </w:r>
          </w:p>
          <w:p w14:paraId="5BC23323" w14:textId="77777777" w:rsidR="00B70497" w:rsidRPr="00BA0F77" w:rsidRDefault="00B70497" w:rsidP="00002B23">
            <w:pPr>
              <w:pStyle w:val="Tablebodycopy"/>
              <w:rPr>
                <w:rFonts w:asciiTheme="minorHAnsi" w:hAnsiTheme="minorHAnsi" w:cstheme="minorHAnsi"/>
              </w:rPr>
            </w:pPr>
            <w:r w:rsidRPr="00BA0F77">
              <w:rPr>
                <w:rFonts w:asciiTheme="minorHAnsi" w:hAnsiTheme="minorHAnsi" w:cstheme="minorHAnsi"/>
              </w:rPr>
              <w:t xml:space="preserve">Annual certificated inspection to ensure no refrigerant leakage. </w:t>
            </w:r>
          </w:p>
          <w:p w14:paraId="4430B2A9" w14:textId="77777777" w:rsidR="00B70497" w:rsidRPr="00BA0F77" w:rsidRDefault="00B70497" w:rsidP="00002B23">
            <w:pPr>
              <w:rPr>
                <w:rFonts w:asciiTheme="minorHAnsi" w:hAnsiTheme="minorHAnsi" w:cstheme="minorHAnsi"/>
              </w:rPr>
            </w:pPr>
            <w:r w:rsidRPr="00BA0F77">
              <w:rPr>
                <w:rFonts w:asciiTheme="minorHAnsi" w:hAnsiTheme="minorHAnsi" w:cstheme="minorHAnsi"/>
              </w:rPr>
              <w:t>Bi-annual checks and an annual maintenance schedule (in line with good practice).</w:t>
            </w:r>
          </w:p>
        </w:tc>
        <w:tc>
          <w:tcPr>
            <w:tcW w:w="2816" w:type="dxa"/>
          </w:tcPr>
          <w:p w14:paraId="1B42DB48"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6EE3237C" w14:textId="77777777" w:rsidR="00B70497" w:rsidRPr="00BA0F77" w:rsidRDefault="00B70497" w:rsidP="00002B23">
            <w:pPr>
              <w:rPr>
                <w:rFonts w:asciiTheme="minorHAnsi" w:hAnsiTheme="minorHAnsi" w:cstheme="minorHAnsi"/>
                <w:lang w:val="en-US"/>
              </w:rPr>
            </w:pPr>
          </w:p>
        </w:tc>
      </w:tr>
      <w:tr w:rsidR="00B70497" w:rsidRPr="00856D24" w14:paraId="29537E7A" w14:textId="77777777" w:rsidTr="00002B23">
        <w:tblPrEx>
          <w:tblCellMar>
            <w:left w:w="108" w:type="dxa"/>
            <w:right w:w="77" w:type="dxa"/>
          </w:tblCellMar>
        </w:tblPrEx>
        <w:trPr>
          <w:trHeight w:val="562"/>
        </w:trPr>
        <w:tc>
          <w:tcPr>
            <w:tcW w:w="3505" w:type="dxa"/>
            <w:gridSpan w:val="2"/>
            <w:vMerge w:val="restart"/>
          </w:tcPr>
          <w:p w14:paraId="7F2F3ACB"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Welding equipment </w:t>
            </w:r>
          </w:p>
        </w:tc>
        <w:tc>
          <w:tcPr>
            <w:tcW w:w="3286" w:type="dxa"/>
          </w:tcPr>
          <w:p w14:paraId="51EF787A"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Daily or prior to use </w:t>
            </w:r>
          </w:p>
        </w:tc>
        <w:tc>
          <w:tcPr>
            <w:tcW w:w="2816" w:type="dxa"/>
          </w:tcPr>
          <w:p w14:paraId="6AEDCE8A"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/user: </w:t>
            </w:r>
          </w:p>
          <w:p w14:paraId="40196564"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7AE67600" w14:textId="77777777" w:rsidTr="00002B23">
        <w:tblPrEx>
          <w:tblCellMar>
            <w:left w:w="108" w:type="dxa"/>
            <w:right w:w="77" w:type="dxa"/>
          </w:tblCellMar>
        </w:tblPrEx>
        <w:trPr>
          <w:trHeight w:val="1390"/>
        </w:trPr>
        <w:tc>
          <w:tcPr>
            <w:tcW w:w="3505" w:type="dxa"/>
            <w:gridSpan w:val="2"/>
            <w:vMerge/>
          </w:tcPr>
          <w:p w14:paraId="0327DD4C" w14:textId="77777777" w:rsidR="00B70497" w:rsidRPr="00BA0F77" w:rsidRDefault="00B70497" w:rsidP="00002B23">
            <w:pPr>
              <w:rPr>
                <w:rFonts w:asciiTheme="minorHAnsi" w:hAnsiTheme="minorHAnsi" w:cstheme="minorHAnsi"/>
                <w:lang w:val="en-US"/>
              </w:rPr>
            </w:pPr>
          </w:p>
        </w:tc>
        <w:tc>
          <w:tcPr>
            <w:tcW w:w="3286" w:type="dxa"/>
          </w:tcPr>
          <w:p w14:paraId="2B61715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54451FE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tc>
      </w:tr>
      <w:tr w:rsidR="00B70497" w:rsidRPr="00856D24" w14:paraId="6FA57DF6" w14:textId="77777777" w:rsidTr="00002B23">
        <w:tblPrEx>
          <w:tblCellMar>
            <w:left w:w="108" w:type="dxa"/>
            <w:right w:w="77" w:type="dxa"/>
          </w:tblCellMar>
        </w:tblPrEx>
        <w:trPr>
          <w:trHeight w:val="838"/>
        </w:trPr>
        <w:tc>
          <w:tcPr>
            <w:tcW w:w="3505" w:type="dxa"/>
            <w:gridSpan w:val="2"/>
            <w:vMerge w:val="restart"/>
          </w:tcPr>
          <w:p w14:paraId="7649D2F6"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Kilns </w:t>
            </w:r>
          </w:p>
        </w:tc>
        <w:tc>
          <w:tcPr>
            <w:tcW w:w="3286" w:type="dxa"/>
          </w:tcPr>
          <w:p w14:paraId="092F160A" w14:textId="77777777" w:rsidR="00B70497" w:rsidRPr="00BA0F77" w:rsidRDefault="00B70497" w:rsidP="00002B23">
            <w:pPr>
              <w:ind w:hanging="75"/>
              <w:rPr>
                <w:rFonts w:asciiTheme="minorHAnsi" w:hAnsiTheme="minorHAnsi" w:cstheme="minorHAnsi"/>
                <w:lang w:val="en-US"/>
              </w:rPr>
            </w:pPr>
            <w:r w:rsidRPr="00BA0F77">
              <w:rPr>
                <w:rFonts w:asciiTheme="minorHAnsi" w:hAnsiTheme="minorHAnsi" w:cstheme="minorHAnsi"/>
                <w:lang w:val="en-US"/>
              </w:rPr>
              <w:t xml:space="preserve">Visual inspection at least once per term (or every 4 months) </w:t>
            </w:r>
          </w:p>
        </w:tc>
        <w:tc>
          <w:tcPr>
            <w:tcW w:w="2816" w:type="dxa"/>
          </w:tcPr>
          <w:p w14:paraId="6E6D3C0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w:t>
            </w:r>
          </w:p>
        </w:tc>
      </w:tr>
      <w:tr w:rsidR="00B70497" w:rsidRPr="00856D24" w14:paraId="35173A7A" w14:textId="77777777" w:rsidTr="00002B23">
        <w:tblPrEx>
          <w:tblCellMar>
            <w:left w:w="108" w:type="dxa"/>
            <w:right w:w="77" w:type="dxa"/>
          </w:tblCellMar>
        </w:tblPrEx>
        <w:trPr>
          <w:trHeight w:val="838"/>
        </w:trPr>
        <w:tc>
          <w:tcPr>
            <w:tcW w:w="3505" w:type="dxa"/>
            <w:gridSpan w:val="2"/>
            <w:vMerge/>
          </w:tcPr>
          <w:p w14:paraId="3ADE2BE5" w14:textId="77777777" w:rsidR="00B70497" w:rsidRPr="00BA0F77" w:rsidRDefault="00B70497" w:rsidP="00002B23">
            <w:pPr>
              <w:rPr>
                <w:rFonts w:asciiTheme="minorHAnsi" w:hAnsiTheme="minorHAnsi" w:cstheme="minorHAnsi"/>
                <w:lang w:val="en-US"/>
              </w:rPr>
            </w:pPr>
          </w:p>
        </w:tc>
        <w:tc>
          <w:tcPr>
            <w:tcW w:w="3286" w:type="dxa"/>
          </w:tcPr>
          <w:p w14:paraId="7846CED3"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Annual thorough examination </w:t>
            </w:r>
          </w:p>
        </w:tc>
        <w:tc>
          <w:tcPr>
            <w:tcW w:w="2816" w:type="dxa"/>
          </w:tcPr>
          <w:p w14:paraId="4F795E4D" w14:textId="77777777" w:rsidR="00B70497" w:rsidRPr="00BA0F77" w:rsidRDefault="00B70497" w:rsidP="00002B23">
            <w:pPr>
              <w:spacing w:after="1"/>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E238E4E"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3767995C" w14:textId="77777777" w:rsidTr="00002B23">
        <w:tblPrEx>
          <w:tblCellMar>
            <w:left w:w="108" w:type="dxa"/>
            <w:right w:w="77" w:type="dxa"/>
          </w:tblCellMar>
        </w:tblPrEx>
        <w:trPr>
          <w:trHeight w:val="838"/>
        </w:trPr>
        <w:tc>
          <w:tcPr>
            <w:tcW w:w="3505" w:type="dxa"/>
            <w:gridSpan w:val="2"/>
            <w:vMerge w:val="restart"/>
          </w:tcPr>
          <w:p w14:paraId="572B22C6"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Local Exhaust Ventilation and fume cupboards </w:t>
            </w:r>
          </w:p>
        </w:tc>
        <w:tc>
          <w:tcPr>
            <w:tcW w:w="3286" w:type="dxa"/>
          </w:tcPr>
          <w:p w14:paraId="2CE1F89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Visual inspection at least once per term (or every 4 months) </w:t>
            </w:r>
          </w:p>
        </w:tc>
        <w:tc>
          <w:tcPr>
            <w:tcW w:w="2816" w:type="dxa"/>
          </w:tcPr>
          <w:p w14:paraId="7409CF6E"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w:t>
            </w:r>
          </w:p>
        </w:tc>
      </w:tr>
      <w:tr w:rsidR="00B70497" w:rsidRPr="00856D24" w14:paraId="3949E91D" w14:textId="77777777" w:rsidTr="00002B23">
        <w:tblPrEx>
          <w:tblCellMar>
            <w:left w:w="108" w:type="dxa"/>
            <w:right w:w="77" w:type="dxa"/>
          </w:tblCellMar>
        </w:tblPrEx>
        <w:trPr>
          <w:trHeight w:val="840"/>
        </w:trPr>
        <w:tc>
          <w:tcPr>
            <w:tcW w:w="3505" w:type="dxa"/>
            <w:gridSpan w:val="2"/>
            <w:vMerge/>
          </w:tcPr>
          <w:p w14:paraId="1C733591" w14:textId="77777777" w:rsidR="00B70497" w:rsidRPr="00BA0F77" w:rsidRDefault="00B70497" w:rsidP="00002B23">
            <w:pPr>
              <w:rPr>
                <w:rFonts w:asciiTheme="minorHAnsi" w:hAnsiTheme="minorHAnsi" w:cstheme="minorHAnsi"/>
                <w:lang w:val="en-US"/>
              </w:rPr>
            </w:pPr>
          </w:p>
        </w:tc>
        <w:tc>
          <w:tcPr>
            <w:tcW w:w="3286" w:type="dxa"/>
          </w:tcPr>
          <w:p w14:paraId="0ADAB8A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Thorough examination and testing every 14 months </w:t>
            </w:r>
          </w:p>
        </w:tc>
        <w:tc>
          <w:tcPr>
            <w:tcW w:w="2816" w:type="dxa"/>
          </w:tcPr>
          <w:p w14:paraId="03EB4C6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4DF659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324D0EEB" w14:textId="77777777" w:rsidTr="00002B23">
        <w:tblPrEx>
          <w:tblCellMar>
            <w:left w:w="108" w:type="dxa"/>
            <w:right w:w="77" w:type="dxa"/>
          </w:tblCellMar>
        </w:tblPrEx>
        <w:trPr>
          <w:trHeight w:val="838"/>
        </w:trPr>
        <w:tc>
          <w:tcPr>
            <w:tcW w:w="3505" w:type="dxa"/>
            <w:gridSpan w:val="2"/>
          </w:tcPr>
          <w:p w14:paraId="6380D679"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Kitchen extraction systems </w:t>
            </w:r>
          </w:p>
        </w:tc>
        <w:tc>
          <w:tcPr>
            <w:tcW w:w="3286" w:type="dxa"/>
          </w:tcPr>
          <w:p w14:paraId="60B0D119"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As per an appropriate risk assessment </w:t>
            </w:r>
          </w:p>
          <w:p w14:paraId="7A52908F" w14:textId="77777777" w:rsidR="00B70497" w:rsidRPr="00BA0F77" w:rsidRDefault="00B70497" w:rsidP="00002B23">
            <w:pPr>
              <w:rPr>
                <w:rFonts w:asciiTheme="minorHAnsi" w:hAnsiTheme="minorHAnsi" w:cstheme="minorHAnsi"/>
                <w:lang w:val="en-US"/>
              </w:rPr>
            </w:pPr>
          </w:p>
          <w:p w14:paraId="4C80AE0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Regular removal and cleaning of grease filters and cleaning of ductwork</w:t>
            </w:r>
          </w:p>
        </w:tc>
        <w:tc>
          <w:tcPr>
            <w:tcW w:w="2816" w:type="dxa"/>
          </w:tcPr>
          <w:p w14:paraId="7FA1ABA4"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842B600"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010CC89E" w14:textId="77777777" w:rsidTr="00002B23">
        <w:tblPrEx>
          <w:tblCellMar>
            <w:left w:w="108" w:type="dxa"/>
            <w:right w:w="77" w:type="dxa"/>
          </w:tblCellMar>
        </w:tblPrEx>
        <w:trPr>
          <w:trHeight w:val="838"/>
        </w:trPr>
        <w:tc>
          <w:tcPr>
            <w:tcW w:w="3505" w:type="dxa"/>
            <w:gridSpan w:val="2"/>
          </w:tcPr>
          <w:p w14:paraId="51421D05"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Extraction systems</w:t>
            </w:r>
          </w:p>
        </w:tc>
        <w:tc>
          <w:tcPr>
            <w:tcW w:w="3286" w:type="dxa"/>
          </w:tcPr>
          <w:p w14:paraId="706025E0" w14:textId="77777777" w:rsidR="00B70497" w:rsidRPr="00BA0F77" w:rsidRDefault="00B70497" w:rsidP="00002B23">
            <w:pPr>
              <w:pStyle w:val="Tablebodycopy"/>
              <w:rPr>
                <w:rFonts w:asciiTheme="minorHAnsi" w:hAnsiTheme="minorHAnsi" w:cstheme="minorHAnsi"/>
                <w:sz w:val="22"/>
                <w:szCs w:val="22"/>
              </w:rPr>
            </w:pPr>
            <w:r w:rsidRPr="00BA0F77">
              <w:rPr>
                <w:rFonts w:asciiTheme="minorHAnsi" w:hAnsiTheme="minorHAnsi" w:cstheme="minorHAnsi"/>
                <w:sz w:val="22"/>
                <w:szCs w:val="22"/>
              </w:rPr>
              <w:t>Local exhaust ventilation systems (such as those for working with hazardous substances) examined and tested at least every 14 months by a competent person.</w:t>
            </w:r>
          </w:p>
          <w:p w14:paraId="3399F325"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rPr>
              <w:t>More routine checks also set out in system logbooks.</w:t>
            </w:r>
          </w:p>
        </w:tc>
        <w:tc>
          <w:tcPr>
            <w:tcW w:w="2816" w:type="dxa"/>
          </w:tcPr>
          <w:p w14:paraId="34119428"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216D8179" w14:textId="77777777" w:rsidR="00B70497" w:rsidRPr="00BA0F77" w:rsidRDefault="00B70497" w:rsidP="00002B23">
            <w:pPr>
              <w:rPr>
                <w:rFonts w:asciiTheme="minorHAnsi" w:hAnsiTheme="minorHAnsi" w:cstheme="minorHAnsi"/>
                <w:lang w:val="en-US"/>
              </w:rPr>
            </w:pPr>
          </w:p>
        </w:tc>
      </w:tr>
      <w:tr w:rsidR="00B70497" w:rsidRPr="00856D24" w14:paraId="308D75C2" w14:textId="77777777" w:rsidTr="00002B23">
        <w:tblPrEx>
          <w:tblCellMar>
            <w:left w:w="108" w:type="dxa"/>
            <w:right w:w="77" w:type="dxa"/>
          </w:tblCellMar>
        </w:tblPrEx>
        <w:trPr>
          <w:trHeight w:val="286"/>
        </w:trPr>
        <w:tc>
          <w:tcPr>
            <w:tcW w:w="3505" w:type="dxa"/>
            <w:gridSpan w:val="2"/>
            <w:vMerge w:val="restart"/>
          </w:tcPr>
          <w:p w14:paraId="6278F7B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Ladders </w:t>
            </w:r>
          </w:p>
        </w:tc>
        <w:tc>
          <w:tcPr>
            <w:tcW w:w="3286" w:type="dxa"/>
          </w:tcPr>
          <w:p w14:paraId="55C408A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Pre-use checks </w:t>
            </w:r>
          </w:p>
        </w:tc>
        <w:tc>
          <w:tcPr>
            <w:tcW w:w="2816" w:type="dxa"/>
            <w:vMerge w:val="restart"/>
          </w:tcPr>
          <w:p w14:paraId="5C8D3740"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37B35514" w14:textId="77777777" w:rsidTr="00002B23">
        <w:tblPrEx>
          <w:tblCellMar>
            <w:left w:w="108" w:type="dxa"/>
            <w:right w:w="77" w:type="dxa"/>
          </w:tblCellMar>
        </w:tblPrEx>
        <w:trPr>
          <w:trHeight w:val="838"/>
        </w:trPr>
        <w:tc>
          <w:tcPr>
            <w:tcW w:w="3505" w:type="dxa"/>
            <w:gridSpan w:val="2"/>
            <w:vMerge/>
          </w:tcPr>
          <w:p w14:paraId="3DEB4F58" w14:textId="77777777" w:rsidR="00B70497" w:rsidRPr="00856D24" w:rsidRDefault="00B70497" w:rsidP="00002B23">
            <w:pPr>
              <w:rPr>
                <w:rFonts w:asciiTheme="minorHAnsi" w:hAnsiTheme="minorHAnsi" w:cstheme="minorHAnsi"/>
                <w:lang w:val="en-US"/>
              </w:rPr>
            </w:pPr>
          </w:p>
        </w:tc>
        <w:tc>
          <w:tcPr>
            <w:tcW w:w="3286" w:type="dxa"/>
          </w:tcPr>
          <w:p w14:paraId="074FC1D5"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Detailed visual inspection once a term (or every 4 months) </w:t>
            </w:r>
          </w:p>
        </w:tc>
        <w:tc>
          <w:tcPr>
            <w:tcW w:w="0" w:type="auto"/>
            <w:vMerge/>
          </w:tcPr>
          <w:p w14:paraId="19CBBA35" w14:textId="77777777" w:rsidR="00B70497" w:rsidRPr="00856D24" w:rsidRDefault="00B70497" w:rsidP="00002B23">
            <w:pPr>
              <w:rPr>
                <w:rFonts w:asciiTheme="minorHAnsi" w:hAnsiTheme="minorHAnsi" w:cstheme="minorHAnsi"/>
                <w:lang w:val="en-US"/>
              </w:rPr>
            </w:pPr>
          </w:p>
        </w:tc>
      </w:tr>
      <w:tr w:rsidR="00B70497" w:rsidRPr="00856D24" w14:paraId="1EE5A105" w14:textId="77777777" w:rsidTr="00002B23">
        <w:tblPrEx>
          <w:tblCellMar>
            <w:left w:w="108" w:type="dxa"/>
            <w:right w:w="77" w:type="dxa"/>
          </w:tblCellMar>
        </w:tblPrEx>
        <w:trPr>
          <w:trHeight w:val="286"/>
        </w:trPr>
        <w:tc>
          <w:tcPr>
            <w:tcW w:w="3505" w:type="dxa"/>
            <w:gridSpan w:val="2"/>
            <w:vMerge w:val="restart"/>
          </w:tcPr>
          <w:p w14:paraId="75D3A13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Tower scaffolds (below 2m)  </w:t>
            </w:r>
          </w:p>
        </w:tc>
        <w:tc>
          <w:tcPr>
            <w:tcW w:w="3286" w:type="dxa"/>
          </w:tcPr>
          <w:p w14:paraId="52DD1A6A" w14:textId="77777777" w:rsidR="00B70497"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After assembly </w:t>
            </w:r>
          </w:p>
          <w:p w14:paraId="074B4787" w14:textId="77777777" w:rsidR="00B70497" w:rsidRPr="00856D24" w:rsidRDefault="00B70497" w:rsidP="00002B23">
            <w:pPr>
              <w:rPr>
                <w:rFonts w:asciiTheme="minorHAnsi" w:hAnsiTheme="minorHAnsi" w:cstheme="minorHAnsi"/>
                <w:lang w:val="en-US"/>
              </w:rPr>
            </w:pPr>
          </w:p>
        </w:tc>
        <w:tc>
          <w:tcPr>
            <w:tcW w:w="2816" w:type="dxa"/>
          </w:tcPr>
          <w:p w14:paraId="6E03B28C"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Name of competent person:</w:t>
            </w:r>
          </w:p>
        </w:tc>
      </w:tr>
      <w:tr w:rsidR="00B70497" w:rsidRPr="00856D24" w14:paraId="1F1C3F3E" w14:textId="77777777" w:rsidTr="00002B23">
        <w:tblPrEx>
          <w:tblCellMar>
            <w:left w:w="0" w:type="dxa"/>
            <w:right w:w="30" w:type="dxa"/>
          </w:tblCellMar>
        </w:tblPrEx>
        <w:trPr>
          <w:trHeight w:val="838"/>
        </w:trPr>
        <w:tc>
          <w:tcPr>
            <w:tcW w:w="3505" w:type="dxa"/>
            <w:gridSpan w:val="2"/>
            <w:vMerge/>
          </w:tcPr>
          <w:p w14:paraId="6A5EEF8A" w14:textId="77777777" w:rsidR="00B70497" w:rsidRPr="00856D24" w:rsidRDefault="00B70497" w:rsidP="00002B23">
            <w:pPr>
              <w:rPr>
                <w:rFonts w:asciiTheme="minorHAnsi" w:hAnsiTheme="minorHAnsi" w:cstheme="minorHAnsi"/>
                <w:lang w:val="en-US"/>
              </w:rPr>
            </w:pPr>
          </w:p>
        </w:tc>
        <w:tc>
          <w:tcPr>
            <w:tcW w:w="3286" w:type="dxa"/>
          </w:tcPr>
          <w:p w14:paraId="57188036"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61FB73DA"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0698630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19F131C4" w14:textId="77777777" w:rsidTr="00002B23">
        <w:tblPrEx>
          <w:tblCellMar>
            <w:left w:w="0" w:type="dxa"/>
            <w:right w:w="30" w:type="dxa"/>
          </w:tblCellMar>
        </w:tblPrEx>
        <w:trPr>
          <w:trHeight w:val="838"/>
        </w:trPr>
        <w:tc>
          <w:tcPr>
            <w:tcW w:w="3505" w:type="dxa"/>
            <w:gridSpan w:val="2"/>
            <w:vMerge/>
          </w:tcPr>
          <w:p w14:paraId="19B2E160" w14:textId="77777777" w:rsidR="00B70497" w:rsidRPr="00856D24" w:rsidRDefault="00B70497" w:rsidP="00002B23">
            <w:pPr>
              <w:rPr>
                <w:rFonts w:asciiTheme="minorHAnsi" w:hAnsiTheme="minorHAnsi" w:cstheme="minorHAnsi"/>
                <w:lang w:val="en-US"/>
              </w:rPr>
            </w:pPr>
          </w:p>
        </w:tc>
        <w:tc>
          <w:tcPr>
            <w:tcW w:w="3286" w:type="dxa"/>
          </w:tcPr>
          <w:p w14:paraId="7E7CEE06" w14:textId="77777777" w:rsidR="00B70497" w:rsidRPr="00856D24" w:rsidRDefault="00B70497" w:rsidP="00002B23">
            <w:pPr>
              <w:ind w:left="172" w:hanging="17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At suitable intervals depending on</w:t>
            </w:r>
            <w:r>
              <w:rPr>
                <w:rFonts w:asciiTheme="minorHAnsi" w:hAnsiTheme="minorHAnsi" w:cstheme="minorHAnsi"/>
                <w:lang w:val="en-US"/>
              </w:rPr>
              <w:t xml:space="preserve"> condi</w:t>
            </w:r>
            <w:r w:rsidRPr="00856D24">
              <w:rPr>
                <w:rFonts w:asciiTheme="minorHAnsi" w:hAnsiTheme="minorHAnsi" w:cstheme="minorHAnsi"/>
                <w:lang w:val="en-US"/>
              </w:rPr>
              <w:t xml:space="preserve">tions and frequency of use </w:t>
            </w:r>
          </w:p>
        </w:tc>
        <w:tc>
          <w:tcPr>
            <w:tcW w:w="2816" w:type="dxa"/>
          </w:tcPr>
          <w:p w14:paraId="19C44754"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tc>
      </w:tr>
      <w:tr w:rsidR="00B70497" w:rsidRPr="00856D24" w14:paraId="48FF483A" w14:textId="77777777" w:rsidTr="00002B23">
        <w:tblPrEx>
          <w:tblCellMar>
            <w:left w:w="0" w:type="dxa"/>
            <w:right w:w="30" w:type="dxa"/>
          </w:tblCellMar>
        </w:tblPrEx>
        <w:trPr>
          <w:trHeight w:val="838"/>
        </w:trPr>
        <w:tc>
          <w:tcPr>
            <w:tcW w:w="3505" w:type="dxa"/>
            <w:gridSpan w:val="2"/>
            <w:vMerge w:val="restart"/>
          </w:tcPr>
          <w:p w14:paraId="550EF448"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Tower scaffolds (above 2m) </w:t>
            </w:r>
          </w:p>
        </w:tc>
        <w:tc>
          <w:tcPr>
            <w:tcW w:w="3286" w:type="dxa"/>
          </w:tcPr>
          <w:p w14:paraId="39BE645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assembly </w:t>
            </w:r>
          </w:p>
        </w:tc>
        <w:tc>
          <w:tcPr>
            <w:tcW w:w="2816" w:type="dxa"/>
          </w:tcPr>
          <w:p w14:paraId="581B626C"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2D9BB1C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2D478360" w14:textId="77777777" w:rsidTr="00002B23">
        <w:tblPrEx>
          <w:tblCellMar>
            <w:left w:w="0" w:type="dxa"/>
            <w:right w:w="30" w:type="dxa"/>
          </w:tblCellMar>
        </w:tblPrEx>
        <w:trPr>
          <w:trHeight w:val="841"/>
        </w:trPr>
        <w:tc>
          <w:tcPr>
            <w:tcW w:w="3505" w:type="dxa"/>
            <w:gridSpan w:val="2"/>
            <w:vMerge/>
          </w:tcPr>
          <w:p w14:paraId="0482B05E" w14:textId="77777777" w:rsidR="00B70497" w:rsidRPr="00856D24" w:rsidRDefault="00B70497" w:rsidP="00002B23">
            <w:pPr>
              <w:rPr>
                <w:rFonts w:asciiTheme="minorHAnsi" w:hAnsiTheme="minorHAnsi" w:cstheme="minorHAnsi"/>
                <w:lang w:val="en-US"/>
              </w:rPr>
            </w:pPr>
          </w:p>
        </w:tc>
        <w:tc>
          <w:tcPr>
            <w:tcW w:w="3286" w:type="dxa"/>
          </w:tcPr>
          <w:p w14:paraId="24B4AAB7"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4205FA88" w14:textId="77777777" w:rsidR="00B70497" w:rsidRPr="00856D24" w:rsidRDefault="00B70497" w:rsidP="00002B23">
            <w:pPr>
              <w:spacing w:line="241" w:lineRule="auto"/>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7A691B41"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F5CB7A6" w14:textId="77777777" w:rsidTr="00002B23">
        <w:tblPrEx>
          <w:tblCellMar>
            <w:left w:w="0" w:type="dxa"/>
            <w:right w:w="30" w:type="dxa"/>
          </w:tblCellMar>
        </w:tblPrEx>
        <w:trPr>
          <w:trHeight w:val="839"/>
        </w:trPr>
        <w:tc>
          <w:tcPr>
            <w:tcW w:w="3505" w:type="dxa"/>
            <w:gridSpan w:val="2"/>
            <w:vMerge/>
          </w:tcPr>
          <w:p w14:paraId="2B87CFF8" w14:textId="77777777" w:rsidR="00B70497" w:rsidRPr="00856D24" w:rsidRDefault="00B70497" w:rsidP="00002B23">
            <w:pPr>
              <w:rPr>
                <w:rFonts w:asciiTheme="minorHAnsi" w:hAnsiTheme="minorHAnsi" w:cstheme="minorHAnsi"/>
                <w:lang w:val="en-US"/>
              </w:rPr>
            </w:pPr>
          </w:p>
        </w:tc>
        <w:tc>
          <w:tcPr>
            <w:tcW w:w="3286" w:type="dxa"/>
          </w:tcPr>
          <w:p w14:paraId="14422B9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At intervals not exceeding 7 days </w:t>
            </w:r>
          </w:p>
        </w:tc>
        <w:tc>
          <w:tcPr>
            <w:tcW w:w="2816" w:type="dxa"/>
          </w:tcPr>
          <w:p w14:paraId="49903406"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3C28AC0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1020DD66" w14:textId="77777777" w:rsidTr="00002B23">
        <w:tblPrEx>
          <w:tblCellMar>
            <w:left w:w="0" w:type="dxa"/>
            <w:right w:w="30" w:type="dxa"/>
          </w:tblCellMar>
        </w:tblPrEx>
        <w:trPr>
          <w:trHeight w:val="276"/>
        </w:trPr>
        <w:tc>
          <w:tcPr>
            <w:tcW w:w="9607" w:type="dxa"/>
            <w:gridSpan w:val="4"/>
            <w:shd w:val="clear" w:color="auto" w:fill="7030A0"/>
          </w:tcPr>
          <w:p w14:paraId="22FE481A" w14:textId="77777777" w:rsidR="00B70497" w:rsidRPr="00856D24" w:rsidRDefault="00B70497" w:rsidP="00002B23">
            <w:pPr>
              <w:ind w:right="1"/>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ELECTRICAL EQUIPMENT</w:t>
            </w:r>
            <w:r w:rsidRPr="0018610B">
              <w:rPr>
                <w:rFonts w:asciiTheme="minorHAnsi" w:eastAsia="Calibri" w:hAnsiTheme="minorHAnsi" w:cstheme="minorHAnsi"/>
                <w:color w:val="FFFFFF" w:themeColor="background1"/>
                <w:lang w:val="en-US"/>
              </w:rPr>
              <w:t xml:space="preserve"> </w:t>
            </w:r>
          </w:p>
        </w:tc>
      </w:tr>
      <w:tr w:rsidR="00B70497" w:rsidRPr="00856D24" w14:paraId="592ED9FD" w14:textId="77777777" w:rsidTr="00002B23">
        <w:tblPrEx>
          <w:tblCellMar>
            <w:left w:w="0" w:type="dxa"/>
            <w:right w:w="30" w:type="dxa"/>
          </w:tblCellMar>
        </w:tblPrEx>
        <w:trPr>
          <w:trHeight w:val="839"/>
        </w:trPr>
        <w:tc>
          <w:tcPr>
            <w:tcW w:w="3505" w:type="dxa"/>
            <w:gridSpan w:val="2"/>
          </w:tcPr>
          <w:p w14:paraId="57DA3E43"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Fixed electrical wiring </w:t>
            </w:r>
          </w:p>
        </w:tc>
        <w:tc>
          <w:tcPr>
            <w:tcW w:w="3286" w:type="dxa"/>
          </w:tcPr>
          <w:p w14:paraId="6A93709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5 yearly test and inspection </w:t>
            </w:r>
          </w:p>
        </w:tc>
        <w:tc>
          <w:tcPr>
            <w:tcW w:w="2816" w:type="dxa"/>
          </w:tcPr>
          <w:p w14:paraId="35546D43"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NICEIC </w:t>
            </w:r>
          </w:p>
          <w:p w14:paraId="02F07398"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registered contractor: </w:t>
            </w:r>
          </w:p>
          <w:p w14:paraId="5D8F2FE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6147BF4" w14:textId="77777777" w:rsidTr="00002B23">
        <w:tblPrEx>
          <w:tblCellMar>
            <w:left w:w="0" w:type="dxa"/>
            <w:right w:w="30" w:type="dxa"/>
          </w:tblCellMar>
        </w:tblPrEx>
        <w:trPr>
          <w:trHeight w:val="838"/>
        </w:trPr>
        <w:tc>
          <w:tcPr>
            <w:tcW w:w="3505" w:type="dxa"/>
            <w:gridSpan w:val="2"/>
          </w:tcPr>
          <w:p w14:paraId="756D9A8B"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Portable electrical appliance </w:t>
            </w:r>
          </w:p>
        </w:tc>
        <w:tc>
          <w:tcPr>
            <w:tcW w:w="3286" w:type="dxa"/>
          </w:tcPr>
          <w:p w14:paraId="08CECC52" w14:textId="1AE4F86C"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or </w:t>
            </w:r>
            <w:r w:rsidR="00C16659" w:rsidRPr="00856D24">
              <w:rPr>
                <w:rFonts w:asciiTheme="minorHAnsi" w:hAnsiTheme="minorHAnsi" w:cstheme="minorHAnsi"/>
                <w:lang w:val="en-US"/>
              </w:rPr>
              <w:t>two-yearly</w:t>
            </w:r>
            <w:r w:rsidRPr="00856D24">
              <w:rPr>
                <w:rFonts w:asciiTheme="minorHAnsi" w:hAnsiTheme="minorHAnsi" w:cstheme="minorHAnsi"/>
                <w:lang w:val="en-US"/>
              </w:rPr>
              <w:t xml:space="preserve"> inspection or </w:t>
            </w:r>
            <w:r>
              <w:rPr>
                <w:rFonts w:asciiTheme="minorHAnsi" w:hAnsiTheme="minorHAnsi" w:cstheme="minorHAnsi"/>
                <w:lang w:val="en-US"/>
              </w:rPr>
              <w:t xml:space="preserve">  </w:t>
            </w:r>
            <w:r w:rsidRPr="00856D24">
              <w:rPr>
                <w:rFonts w:asciiTheme="minorHAnsi" w:hAnsiTheme="minorHAnsi" w:cstheme="minorHAnsi"/>
                <w:lang w:val="en-US"/>
              </w:rPr>
              <w:t xml:space="preserve">test depending on risk assessment </w:t>
            </w:r>
          </w:p>
        </w:tc>
        <w:tc>
          <w:tcPr>
            <w:tcW w:w="2816" w:type="dxa"/>
          </w:tcPr>
          <w:p w14:paraId="00812927"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tc>
      </w:tr>
      <w:tr w:rsidR="00B70497" w:rsidRPr="00856D24" w14:paraId="59B32FCD" w14:textId="77777777" w:rsidTr="00002B23">
        <w:tblPrEx>
          <w:tblCellMar>
            <w:left w:w="0" w:type="dxa"/>
            <w:right w:w="30" w:type="dxa"/>
          </w:tblCellMar>
        </w:tblPrEx>
        <w:trPr>
          <w:trHeight w:val="839"/>
        </w:trPr>
        <w:tc>
          <w:tcPr>
            <w:tcW w:w="3505" w:type="dxa"/>
            <w:gridSpan w:val="2"/>
          </w:tcPr>
          <w:p w14:paraId="0AE44817"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Microwave equipment </w:t>
            </w:r>
          </w:p>
        </w:tc>
        <w:tc>
          <w:tcPr>
            <w:tcW w:w="3286" w:type="dxa"/>
          </w:tcPr>
          <w:p w14:paraId="72AE5087"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Two yearly inspection and test </w:t>
            </w:r>
          </w:p>
        </w:tc>
        <w:tc>
          <w:tcPr>
            <w:tcW w:w="2816" w:type="dxa"/>
          </w:tcPr>
          <w:p w14:paraId="24543166"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p w14:paraId="4CF7CE5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AA2783C" w14:textId="77777777" w:rsidTr="00002B23">
        <w:tblPrEx>
          <w:tblCellMar>
            <w:left w:w="0" w:type="dxa"/>
            <w:right w:w="30" w:type="dxa"/>
          </w:tblCellMar>
        </w:tblPrEx>
        <w:trPr>
          <w:trHeight w:val="276"/>
        </w:trPr>
        <w:tc>
          <w:tcPr>
            <w:tcW w:w="9607" w:type="dxa"/>
            <w:gridSpan w:val="4"/>
            <w:shd w:val="clear" w:color="auto" w:fill="7030A0"/>
          </w:tcPr>
          <w:p w14:paraId="4A3DA9A8" w14:textId="77777777" w:rsidR="00B70497" w:rsidRPr="00856D24" w:rsidRDefault="00B70497" w:rsidP="00002B23">
            <w:pPr>
              <w:ind w:right="1"/>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FIRE PRECAUTIONS</w:t>
            </w:r>
            <w:r w:rsidRPr="0018610B">
              <w:rPr>
                <w:rFonts w:asciiTheme="minorHAnsi" w:eastAsia="Calibri" w:hAnsiTheme="minorHAnsi" w:cstheme="minorHAnsi"/>
                <w:color w:val="FFFFFF" w:themeColor="background1"/>
                <w:lang w:val="en-US"/>
              </w:rPr>
              <w:t xml:space="preserve"> </w:t>
            </w:r>
          </w:p>
        </w:tc>
      </w:tr>
      <w:tr w:rsidR="00B70497" w:rsidRPr="00856D24" w14:paraId="076CB605" w14:textId="77777777" w:rsidTr="00002B23">
        <w:tblPrEx>
          <w:tblCellMar>
            <w:left w:w="0" w:type="dxa"/>
            <w:right w:w="30" w:type="dxa"/>
          </w:tblCellMar>
        </w:tblPrEx>
        <w:trPr>
          <w:trHeight w:val="1115"/>
        </w:trPr>
        <w:tc>
          <w:tcPr>
            <w:tcW w:w="3505" w:type="dxa"/>
            <w:gridSpan w:val="2"/>
          </w:tcPr>
          <w:p w14:paraId="05EB6659"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Portable firefighting equipment </w:t>
            </w:r>
          </w:p>
        </w:tc>
        <w:tc>
          <w:tcPr>
            <w:tcW w:w="3286" w:type="dxa"/>
          </w:tcPr>
          <w:p w14:paraId="32C221ED"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inspection </w:t>
            </w:r>
          </w:p>
        </w:tc>
        <w:tc>
          <w:tcPr>
            <w:tcW w:w="2816" w:type="dxa"/>
          </w:tcPr>
          <w:p w14:paraId="5C9C4069" w14:textId="5FDE5F75" w:rsidR="00B70497" w:rsidRPr="00856D24" w:rsidRDefault="00B70497" w:rsidP="00002B23">
            <w:pPr>
              <w:ind w:left="115" w:right="266"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(eg </w:t>
            </w:r>
            <w:r w:rsidR="00FA2B3A" w:rsidRPr="00856D24">
              <w:rPr>
                <w:rFonts w:asciiTheme="minorHAnsi" w:hAnsiTheme="minorHAnsi" w:cstheme="minorHAnsi"/>
                <w:lang w:val="en-US"/>
              </w:rPr>
              <w:t xml:space="preserve">BAFE </w:t>
            </w:r>
            <w:r w:rsidR="00FA2B3A">
              <w:rPr>
                <w:rFonts w:asciiTheme="minorHAnsi" w:hAnsiTheme="minorHAnsi" w:cstheme="minorHAnsi"/>
                <w:lang w:val="en-US"/>
              </w:rPr>
              <w:t>registered</w:t>
            </w:r>
            <w:r w:rsidRPr="00856D24">
              <w:rPr>
                <w:rFonts w:asciiTheme="minorHAnsi" w:hAnsiTheme="minorHAnsi" w:cstheme="minorHAnsi"/>
                <w:lang w:val="en-US"/>
              </w:rPr>
              <w:t xml:space="preserve">): </w:t>
            </w:r>
          </w:p>
          <w:p w14:paraId="715FE8A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2543F9E" w14:textId="77777777" w:rsidTr="00002B23">
        <w:tblPrEx>
          <w:tblCellMar>
            <w:left w:w="0" w:type="dxa"/>
            <w:right w:w="30" w:type="dxa"/>
          </w:tblCellMar>
        </w:tblPrEx>
        <w:trPr>
          <w:trHeight w:val="562"/>
        </w:trPr>
        <w:tc>
          <w:tcPr>
            <w:tcW w:w="3505" w:type="dxa"/>
            <w:gridSpan w:val="2"/>
            <w:vMerge w:val="restart"/>
          </w:tcPr>
          <w:p w14:paraId="708F9A95"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Fire detection and alarm systems </w:t>
            </w:r>
          </w:p>
        </w:tc>
        <w:tc>
          <w:tcPr>
            <w:tcW w:w="3286" w:type="dxa"/>
          </w:tcPr>
          <w:p w14:paraId="502A2BE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Weekly test </w:t>
            </w:r>
          </w:p>
        </w:tc>
        <w:tc>
          <w:tcPr>
            <w:tcW w:w="2816" w:type="dxa"/>
          </w:tcPr>
          <w:p w14:paraId="7CE24A59"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 role: </w:t>
            </w:r>
          </w:p>
          <w:p w14:paraId="104B42F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369EA92" w14:textId="77777777" w:rsidTr="00002B23">
        <w:tblPrEx>
          <w:tblCellMar>
            <w:left w:w="0" w:type="dxa"/>
            <w:right w:w="30" w:type="dxa"/>
          </w:tblCellMar>
        </w:tblPrEx>
        <w:trPr>
          <w:trHeight w:val="841"/>
        </w:trPr>
        <w:tc>
          <w:tcPr>
            <w:tcW w:w="3505" w:type="dxa"/>
            <w:gridSpan w:val="2"/>
            <w:vMerge/>
          </w:tcPr>
          <w:p w14:paraId="651953FB" w14:textId="77777777" w:rsidR="00B70497" w:rsidRPr="00856D24" w:rsidRDefault="00B70497" w:rsidP="00002B23">
            <w:pPr>
              <w:rPr>
                <w:rFonts w:asciiTheme="minorHAnsi" w:hAnsiTheme="minorHAnsi" w:cstheme="minorHAnsi"/>
                <w:lang w:val="en-US"/>
              </w:rPr>
            </w:pPr>
          </w:p>
        </w:tc>
        <w:tc>
          <w:tcPr>
            <w:tcW w:w="3286" w:type="dxa"/>
          </w:tcPr>
          <w:p w14:paraId="17B7BE3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Three monthly test </w:t>
            </w:r>
          </w:p>
        </w:tc>
        <w:tc>
          <w:tcPr>
            <w:tcW w:w="2816" w:type="dxa"/>
          </w:tcPr>
          <w:p w14:paraId="7F0A263D" w14:textId="77777777" w:rsidR="00B70497" w:rsidRPr="00856D24" w:rsidRDefault="00B70497" w:rsidP="00002B23">
            <w:pPr>
              <w:spacing w:line="241" w:lineRule="auto"/>
              <w:ind w:left="115"/>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B70497" w:rsidRPr="00856D24" w14:paraId="09B94A35" w14:textId="77777777" w:rsidTr="00002B23">
        <w:tblPrEx>
          <w:tblCellMar>
            <w:left w:w="0" w:type="dxa"/>
            <w:right w:w="30" w:type="dxa"/>
          </w:tblCellMar>
        </w:tblPrEx>
        <w:trPr>
          <w:trHeight w:val="691"/>
        </w:trPr>
        <w:tc>
          <w:tcPr>
            <w:tcW w:w="3505" w:type="dxa"/>
            <w:gridSpan w:val="2"/>
            <w:vMerge/>
          </w:tcPr>
          <w:p w14:paraId="5158B8FB" w14:textId="77777777" w:rsidR="00B70497" w:rsidRPr="00856D24" w:rsidRDefault="00B70497" w:rsidP="00002B23">
            <w:pPr>
              <w:rPr>
                <w:rFonts w:asciiTheme="minorHAnsi" w:hAnsiTheme="minorHAnsi" w:cstheme="minorHAnsi"/>
                <w:lang w:val="en-US"/>
              </w:rPr>
            </w:pPr>
          </w:p>
        </w:tc>
        <w:tc>
          <w:tcPr>
            <w:tcW w:w="3286" w:type="dxa"/>
          </w:tcPr>
          <w:p w14:paraId="53BD5C2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test </w:t>
            </w:r>
          </w:p>
        </w:tc>
        <w:tc>
          <w:tcPr>
            <w:tcW w:w="2816" w:type="dxa"/>
          </w:tcPr>
          <w:p w14:paraId="22847439"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p w14:paraId="4E6B697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2D5D9DD2" w14:textId="77777777" w:rsidTr="00002B23">
        <w:tblPrEx>
          <w:tblCellMar>
            <w:left w:w="0" w:type="dxa"/>
            <w:right w:w="30" w:type="dxa"/>
          </w:tblCellMar>
        </w:tblPrEx>
        <w:trPr>
          <w:trHeight w:val="838"/>
        </w:trPr>
        <w:tc>
          <w:tcPr>
            <w:tcW w:w="3505" w:type="dxa"/>
            <w:gridSpan w:val="2"/>
            <w:vMerge/>
          </w:tcPr>
          <w:p w14:paraId="2460762C" w14:textId="77777777" w:rsidR="00B70497" w:rsidRPr="00856D24" w:rsidRDefault="00B70497" w:rsidP="00002B23">
            <w:pPr>
              <w:rPr>
                <w:rFonts w:asciiTheme="minorHAnsi" w:hAnsiTheme="minorHAnsi" w:cstheme="minorHAnsi"/>
                <w:lang w:val="en-US"/>
              </w:rPr>
            </w:pPr>
          </w:p>
        </w:tc>
        <w:tc>
          <w:tcPr>
            <w:tcW w:w="3286" w:type="dxa"/>
          </w:tcPr>
          <w:p w14:paraId="23A24230" w14:textId="77777777"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5 yearly test and thorough examination </w:t>
            </w:r>
          </w:p>
        </w:tc>
        <w:tc>
          <w:tcPr>
            <w:tcW w:w="2816" w:type="dxa"/>
          </w:tcPr>
          <w:p w14:paraId="22D1FADD"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competent person: </w:t>
            </w:r>
          </w:p>
          <w:p w14:paraId="6C91B870"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ADC46DB" w14:textId="77777777" w:rsidTr="00002B23">
        <w:tblPrEx>
          <w:tblCellMar>
            <w:left w:w="0" w:type="dxa"/>
            <w:right w:w="30" w:type="dxa"/>
          </w:tblCellMar>
        </w:tblPrEx>
        <w:trPr>
          <w:trHeight w:val="562"/>
        </w:trPr>
        <w:tc>
          <w:tcPr>
            <w:tcW w:w="3505" w:type="dxa"/>
            <w:gridSpan w:val="2"/>
            <w:vMerge w:val="restart"/>
          </w:tcPr>
          <w:p w14:paraId="7B7C41F3"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Emergency lighting </w:t>
            </w:r>
          </w:p>
        </w:tc>
        <w:tc>
          <w:tcPr>
            <w:tcW w:w="3286" w:type="dxa"/>
          </w:tcPr>
          <w:p w14:paraId="68FAFE1D"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Monthly luminaire and battery test </w:t>
            </w:r>
          </w:p>
        </w:tc>
        <w:tc>
          <w:tcPr>
            <w:tcW w:w="2816" w:type="dxa"/>
          </w:tcPr>
          <w:p w14:paraId="7FF37BAB"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 role: </w:t>
            </w:r>
          </w:p>
        </w:tc>
      </w:tr>
      <w:tr w:rsidR="00B70497" w:rsidRPr="00856D24" w14:paraId="4795062B" w14:textId="77777777" w:rsidTr="00002B23">
        <w:tblPrEx>
          <w:tblCellMar>
            <w:left w:w="0" w:type="dxa"/>
            <w:right w:w="30" w:type="dxa"/>
          </w:tblCellMar>
        </w:tblPrEx>
        <w:trPr>
          <w:trHeight w:val="838"/>
        </w:trPr>
        <w:tc>
          <w:tcPr>
            <w:tcW w:w="3505" w:type="dxa"/>
            <w:gridSpan w:val="2"/>
            <w:vMerge/>
          </w:tcPr>
          <w:p w14:paraId="2F972397" w14:textId="77777777" w:rsidR="00B70497" w:rsidRPr="00856D24" w:rsidRDefault="00B70497" w:rsidP="00002B23">
            <w:pPr>
              <w:rPr>
                <w:rFonts w:asciiTheme="minorHAnsi" w:hAnsiTheme="minorHAnsi" w:cstheme="minorHAnsi"/>
                <w:lang w:val="en-US"/>
              </w:rPr>
            </w:pPr>
          </w:p>
        </w:tc>
        <w:tc>
          <w:tcPr>
            <w:tcW w:w="3286" w:type="dxa"/>
          </w:tcPr>
          <w:p w14:paraId="543D1E23"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test of system </w:t>
            </w:r>
          </w:p>
        </w:tc>
        <w:tc>
          <w:tcPr>
            <w:tcW w:w="2816" w:type="dxa"/>
          </w:tcPr>
          <w:p w14:paraId="47BA0D17"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tc>
      </w:tr>
      <w:tr w:rsidR="00B70497" w:rsidRPr="00856D24" w14:paraId="794FF927" w14:textId="77777777" w:rsidTr="00002B23">
        <w:tblPrEx>
          <w:tblCellMar>
            <w:left w:w="0" w:type="dxa"/>
            <w:right w:w="30" w:type="dxa"/>
          </w:tblCellMar>
        </w:tblPrEx>
        <w:trPr>
          <w:trHeight w:val="562"/>
        </w:trPr>
        <w:tc>
          <w:tcPr>
            <w:tcW w:w="3505" w:type="dxa"/>
            <w:gridSpan w:val="2"/>
            <w:vMerge/>
          </w:tcPr>
          <w:p w14:paraId="3B1A7F28" w14:textId="77777777" w:rsidR="00B70497" w:rsidRPr="00856D24" w:rsidRDefault="00B70497" w:rsidP="00002B23">
            <w:pPr>
              <w:rPr>
                <w:rFonts w:asciiTheme="minorHAnsi" w:hAnsiTheme="minorHAnsi" w:cstheme="minorHAnsi"/>
                <w:lang w:val="en-US"/>
              </w:rPr>
            </w:pPr>
          </w:p>
        </w:tc>
        <w:tc>
          <w:tcPr>
            <w:tcW w:w="3286" w:type="dxa"/>
          </w:tcPr>
          <w:p w14:paraId="028CEBB7" w14:textId="77777777"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Three yearly test and thorough </w:t>
            </w:r>
            <w:r>
              <w:rPr>
                <w:rFonts w:asciiTheme="minorHAnsi" w:hAnsiTheme="minorHAnsi" w:cstheme="minorHAnsi"/>
                <w:lang w:val="en-US"/>
              </w:rPr>
              <w:t xml:space="preserve">  </w:t>
            </w:r>
            <w:r w:rsidRPr="00856D24">
              <w:rPr>
                <w:rFonts w:asciiTheme="minorHAnsi" w:hAnsiTheme="minorHAnsi" w:cstheme="minorHAnsi"/>
                <w:lang w:val="en-US"/>
              </w:rPr>
              <w:t xml:space="preserve">examination </w:t>
            </w:r>
          </w:p>
        </w:tc>
        <w:tc>
          <w:tcPr>
            <w:tcW w:w="2816" w:type="dxa"/>
          </w:tcPr>
          <w:p w14:paraId="733B7836" w14:textId="77777777" w:rsidR="00B70497"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competent person: </w:t>
            </w:r>
          </w:p>
          <w:p w14:paraId="4B7F9A51" w14:textId="77777777" w:rsidR="00B70497" w:rsidRPr="00856D24" w:rsidRDefault="00B70497" w:rsidP="00002B23">
            <w:pPr>
              <w:ind w:left="115" w:hanging="114"/>
              <w:rPr>
                <w:rFonts w:asciiTheme="minorHAnsi" w:hAnsiTheme="minorHAnsi" w:cstheme="minorHAnsi"/>
                <w:lang w:val="en-US"/>
              </w:rPr>
            </w:pPr>
          </w:p>
        </w:tc>
      </w:tr>
      <w:tr w:rsidR="00B70497" w:rsidRPr="00856D24" w14:paraId="1F9D8704" w14:textId="77777777" w:rsidTr="00002B23">
        <w:tblPrEx>
          <w:tblCellMar>
            <w:left w:w="0" w:type="dxa"/>
            <w:right w:w="30" w:type="dxa"/>
          </w:tblCellMar>
        </w:tblPrEx>
        <w:trPr>
          <w:trHeight w:val="839"/>
        </w:trPr>
        <w:tc>
          <w:tcPr>
            <w:tcW w:w="3505" w:type="dxa"/>
            <w:gridSpan w:val="2"/>
          </w:tcPr>
          <w:p w14:paraId="0C16444F"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  Lightning conductors </w:t>
            </w:r>
          </w:p>
        </w:tc>
        <w:tc>
          <w:tcPr>
            <w:tcW w:w="3286" w:type="dxa"/>
          </w:tcPr>
          <w:p w14:paraId="4D4736FB" w14:textId="77777777" w:rsidR="00B70497" w:rsidRPr="00BA0F77" w:rsidRDefault="00B70497" w:rsidP="00002B23">
            <w:pPr>
              <w:ind w:right="5"/>
              <w:rPr>
                <w:rFonts w:asciiTheme="minorHAnsi" w:hAnsiTheme="minorHAnsi" w:cstheme="minorHAnsi"/>
                <w:lang w:val="en-US"/>
              </w:rPr>
            </w:pPr>
            <w:r w:rsidRPr="00BA0F77">
              <w:rPr>
                <w:rFonts w:asciiTheme="minorHAnsi" w:hAnsiTheme="minorHAnsi" w:cstheme="minorHAnsi"/>
                <w:lang w:val="en-US"/>
              </w:rPr>
              <w:t xml:space="preserve">  Annual inspection and testing </w:t>
            </w:r>
          </w:p>
        </w:tc>
        <w:tc>
          <w:tcPr>
            <w:tcW w:w="2816" w:type="dxa"/>
          </w:tcPr>
          <w:p w14:paraId="4015226F" w14:textId="77777777" w:rsidR="00B70497" w:rsidRPr="00BA0F77" w:rsidRDefault="00B70497" w:rsidP="00002B23">
            <w:pPr>
              <w:ind w:left="108"/>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05D6E1B5" w14:textId="77777777" w:rsidR="00B70497" w:rsidRPr="00BA0F77" w:rsidRDefault="00B70497" w:rsidP="00002B23">
            <w:pPr>
              <w:rPr>
                <w:rFonts w:asciiTheme="minorHAnsi" w:hAnsiTheme="minorHAnsi" w:cstheme="minorHAnsi"/>
                <w:lang w:val="en-US"/>
              </w:rPr>
            </w:pPr>
          </w:p>
        </w:tc>
      </w:tr>
      <w:tr w:rsidR="00B70497" w:rsidRPr="00856D24" w14:paraId="6EAA7DEA" w14:textId="77777777" w:rsidTr="00002B23">
        <w:tblPrEx>
          <w:tblCellMar>
            <w:left w:w="0" w:type="dxa"/>
            <w:right w:w="30" w:type="dxa"/>
          </w:tblCellMar>
        </w:tblPrEx>
        <w:trPr>
          <w:trHeight w:val="839"/>
        </w:trPr>
        <w:tc>
          <w:tcPr>
            <w:tcW w:w="3505" w:type="dxa"/>
            <w:gridSpan w:val="2"/>
          </w:tcPr>
          <w:p w14:paraId="79516902"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  Fire Doors</w:t>
            </w:r>
          </w:p>
        </w:tc>
        <w:tc>
          <w:tcPr>
            <w:tcW w:w="3286" w:type="dxa"/>
          </w:tcPr>
          <w:p w14:paraId="433679A6" w14:textId="77777777" w:rsidR="00B70497" w:rsidRPr="00BA0F77" w:rsidRDefault="00B70497" w:rsidP="00002B23">
            <w:pPr>
              <w:ind w:right="5"/>
              <w:rPr>
                <w:rFonts w:asciiTheme="minorHAnsi" w:hAnsiTheme="minorHAnsi" w:cstheme="minorHAnsi"/>
                <w:lang w:val="en-US"/>
              </w:rPr>
            </w:pPr>
            <w:r w:rsidRPr="00BA0F77">
              <w:rPr>
                <w:rFonts w:asciiTheme="minorHAnsi" w:hAnsiTheme="minorHAnsi" w:cstheme="minorHAnsi"/>
                <w:lang w:val="en-US"/>
              </w:rPr>
              <w:t xml:space="preserve"> Regular checks</w:t>
            </w:r>
          </w:p>
        </w:tc>
        <w:tc>
          <w:tcPr>
            <w:tcW w:w="2816" w:type="dxa"/>
          </w:tcPr>
          <w:p w14:paraId="1BE59BF7" w14:textId="77777777" w:rsidR="00B70497" w:rsidRPr="00BA0F77" w:rsidRDefault="00B70497" w:rsidP="00002B23">
            <w:pPr>
              <w:ind w:left="108"/>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529D1138" w14:textId="77777777" w:rsidR="00B70497" w:rsidRPr="00BA0F77" w:rsidRDefault="00B70497" w:rsidP="00002B23">
            <w:pPr>
              <w:ind w:left="108"/>
              <w:rPr>
                <w:rFonts w:asciiTheme="minorHAnsi" w:hAnsiTheme="minorHAnsi" w:cstheme="minorHAnsi"/>
                <w:lang w:val="en-US"/>
              </w:rPr>
            </w:pPr>
          </w:p>
        </w:tc>
      </w:tr>
      <w:tr w:rsidR="00B70497" w:rsidRPr="00856D24" w14:paraId="69080B51" w14:textId="77777777" w:rsidTr="00002B23">
        <w:tblPrEx>
          <w:tblCellMar>
            <w:left w:w="0" w:type="dxa"/>
            <w:right w:w="30" w:type="dxa"/>
          </w:tblCellMar>
        </w:tblPrEx>
        <w:trPr>
          <w:trHeight w:val="276"/>
        </w:trPr>
        <w:tc>
          <w:tcPr>
            <w:tcW w:w="2945" w:type="dxa"/>
            <w:shd w:val="clear" w:color="auto" w:fill="7030A0"/>
          </w:tcPr>
          <w:p w14:paraId="1DAD5B6B" w14:textId="77777777" w:rsidR="00B70497" w:rsidRPr="00856D24" w:rsidRDefault="00B70497" w:rsidP="00002B23">
            <w:pPr>
              <w:rPr>
                <w:rFonts w:asciiTheme="minorHAnsi" w:hAnsiTheme="minorHAnsi" w:cstheme="minorHAnsi"/>
                <w:lang w:val="en-US"/>
              </w:rPr>
            </w:pPr>
          </w:p>
        </w:tc>
        <w:tc>
          <w:tcPr>
            <w:tcW w:w="3846" w:type="dxa"/>
            <w:gridSpan w:val="2"/>
            <w:shd w:val="clear" w:color="auto" w:fill="7030A0"/>
          </w:tcPr>
          <w:p w14:paraId="1E98D072" w14:textId="77777777" w:rsidR="00B70497" w:rsidRPr="00856D24" w:rsidRDefault="00B70497" w:rsidP="00002B23">
            <w:pPr>
              <w:ind w:right="103"/>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HEALTH</w:t>
            </w:r>
            <w:r w:rsidRPr="00856D24">
              <w:rPr>
                <w:rFonts w:asciiTheme="minorHAnsi" w:eastAsia="Calibri" w:hAnsiTheme="minorHAnsi" w:cstheme="minorHAnsi"/>
                <w:lang w:val="en-US"/>
              </w:rPr>
              <w:t xml:space="preserve"> </w:t>
            </w:r>
          </w:p>
        </w:tc>
        <w:tc>
          <w:tcPr>
            <w:tcW w:w="2816" w:type="dxa"/>
            <w:shd w:val="clear" w:color="auto" w:fill="7030A0"/>
          </w:tcPr>
          <w:p w14:paraId="67815E35" w14:textId="77777777" w:rsidR="00B70497" w:rsidRPr="00856D24" w:rsidRDefault="00B70497" w:rsidP="00002B23">
            <w:pPr>
              <w:rPr>
                <w:rFonts w:asciiTheme="minorHAnsi" w:hAnsiTheme="minorHAnsi" w:cstheme="minorHAnsi"/>
                <w:lang w:val="en-US"/>
              </w:rPr>
            </w:pPr>
          </w:p>
        </w:tc>
      </w:tr>
      <w:tr w:rsidR="00B70497" w:rsidRPr="00856D24" w14:paraId="4F29AB84" w14:textId="77777777" w:rsidTr="00002B23">
        <w:tblPrEx>
          <w:tblCellMar>
            <w:left w:w="0" w:type="dxa"/>
            <w:right w:w="30" w:type="dxa"/>
          </w:tblCellMar>
        </w:tblPrEx>
        <w:trPr>
          <w:trHeight w:val="839"/>
        </w:trPr>
        <w:tc>
          <w:tcPr>
            <w:tcW w:w="3505" w:type="dxa"/>
            <w:gridSpan w:val="2"/>
          </w:tcPr>
          <w:p w14:paraId="74A70A20"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Water supply quality </w:t>
            </w:r>
          </w:p>
        </w:tc>
        <w:tc>
          <w:tcPr>
            <w:tcW w:w="3286" w:type="dxa"/>
          </w:tcPr>
          <w:p w14:paraId="473C5673"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Annual test </w:t>
            </w:r>
          </w:p>
        </w:tc>
        <w:tc>
          <w:tcPr>
            <w:tcW w:w="2816" w:type="dxa"/>
          </w:tcPr>
          <w:p w14:paraId="70CD581C"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0BA1E50"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D0ED891" w14:textId="77777777" w:rsidTr="00002B23">
        <w:tblPrEx>
          <w:tblCellMar>
            <w:left w:w="0" w:type="dxa"/>
            <w:right w:w="30" w:type="dxa"/>
          </w:tblCellMar>
        </w:tblPrEx>
        <w:trPr>
          <w:trHeight w:val="840"/>
        </w:trPr>
        <w:tc>
          <w:tcPr>
            <w:tcW w:w="3505" w:type="dxa"/>
            <w:gridSpan w:val="2"/>
          </w:tcPr>
          <w:p w14:paraId="0CA5D999" w14:textId="77777777" w:rsidR="00B70497" w:rsidRPr="00856D24" w:rsidRDefault="00B70497" w:rsidP="00002B23">
            <w:pPr>
              <w:ind w:left="105" w:hanging="105"/>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Water storage and distribution </w:t>
            </w: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(legionella) </w:t>
            </w:r>
          </w:p>
        </w:tc>
        <w:tc>
          <w:tcPr>
            <w:tcW w:w="3286" w:type="dxa"/>
          </w:tcPr>
          <w:p w14:paraId="5199729C"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In accordance with risk assessment by competent person </w:t>
            </w:r>
          </w:p>
        </w:tc>
        <w:tc>
          <w:tcPr>
            <w:tcW w:w="2816" w:type="dxa"/>
          </w:tcPr>
          <w:p w14:paraId="06CEB513"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Name of appointed responsible person: </w:t>
            </w:r>
          </w:p>
          <w:p w14:paraId="43054AAE"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58A46B2C" w14:textId="77777777" w:rsidTr="00002B23">
        <w:tblPrEx>
          <w:tblCellMar>
            <w:left w:w="0" w:type="dxa"/>
            <w:right w:w="30" w:type="dxa"/>
          </w:tblCellMar>
        </w:tblPrEx>
        <w:trPr>
          <w:trHeight w:val="277"/>
        </w:trPr>
        <w:tc>
          <w:tcPr>
            <w:tcW w:w="2945" w:type="dxa"/>
            <w:shd w:val="clear" w:color="auto" w:fill="7030A0"/>
          </w:tcPr>
          <w:p w14:paraId="7D9706F7" w14:textId="77777777" w:rsidR="00B70497" w:rsidRPr="0018610B" w:rsidRDefault="00B70497" w:rsidP="00002B23">
            <w:pPr>
              <w:rPr>
                <w:rFonts w:asciiTheme="minorHAnsi" w:hAnsiTheme="minorHAnsi" w:cstheme="minorHAnsi"/>
                <w:color w:val="FFFFFF" w:themeColor="background1"/>
                <w:lang w:val="en-US"/>
              </w:rPr>
            </w:pPr>
          </w:p>
        </w:tc>
        <w:tc>
          <w:tcPr>
            <w:tcW w:w="3846" w:type="dxa"/>
            <w:gridSpan w:val="2"/>
            <w:shd w:val="clear" w:color="auto" w:fill="7030A0"/>
          </w:tcPr>
          <w:p w14:paraId="25F33F32" w14:textId="77777777" w:rsidR="00B70497" w:rsidRPr="0018610B" w:rsidRDefault="00B70497" w:rsidP="00002B23">
            <w:pPr>
              <w:rPr>
                <w:rFonts w:asciiTheme="minorHAnsi" w:hAnsiTheme="minorHAnsi" w:cstheme="minorHAnsi"/>
                <w:color w:val="FFFFFF" w:themeColor="background1"/>
                <w:lang w:val="en-US"/>
              </w:rPr>
            </w:pPr>
            <w:r w:rsidRPr="0018610B">
              <w:rPr>
                <w:rFonts w:asciiTheme="minorHAnsi" w:eastAsia="Calibri" w:hAnsiTheme="minorHAnsi" w:cstheme="minorHAnsi"/>
                <w:b/>
                <w:color w:val="FFFFFF" w:themeColor="background1"/>
                <w:lang w:val="en-US"/>
              </w:rPr>
              <w:t>PE AND OUTDOOR PLAY EQUIPMENT</w:t>
            </w:r>
            <w:r w:rsidRPr="0018610B">
              <w:rPr>
                <w:rFonts w:asciiTheme="minorHAnsi" w:eastAsia="Calibri" w:hAnsiTheme="minorHAnsi" w:cstheme="minorHAnsi"/>
                <w:color w:val="FFFFFF" w:themeColor="background1"/>
                <w:lang w:val="en-US"/>
              </w:rPr>
              <w:t xml:space="preserve"> </w:t>
            </w:r>
          </w:p>
        </w:tc>
        <w:tc>
          <w:tcPr>
            <w:tcW w:w="2816" w:type="dxa"/>
            <w:shd w:val="clear" w:color="auto" w:fill="7030A0"/>
          </w:tcPr>
          <w:p w14:paraId="7FCC389A" w14:textId="77777777" w:rsidR="00B70497" w:rsidRPr="00856D24" w:rsidRDefault="00B70497" w:rsidP="00002B23">
            <w:pPr>
              <w:rPr>
                <w:rFonts w:asciiTheme="minorHAnsi" w:hAnsiTheme="minorHAnsi" w:cstheme="minorHAnsi"/>
                <w:lang w:val="en-US"/>
              </w:rPr>
            </w:pPr>
          </w:p>
        </w:tc>
      </w:tr>
      <w:tr w:rsidR="00B70497" w:rsidRPr="00856D24" w14:paraId="34E44524" w14:textId="77777777" w:rsidTr="00002B23">
        <w:tblPrEx>
          <w:tblCellMar>
            <w:left w:w="0" w:type="dxa"/>
            <w:right w:w="30" w:type="dxa"/>
          </w:tblCellMar>
        </w:tblPrEx>
        <w:trPr>
          <w:trHeight w:val="547"/>
        </w:trPr>
        <w:tc>
          <w:tcPr>
            <w:tcW w:w="3505" w:type="dxa"/>
            <w:gridSpan w:val="2"/>
            <w:vMerge w:val="restart"/>
          </w:tcPr>
          <w:p w14:paraId="36B0614F"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PE equipment </w:t>
            </w:r>
          </w:p>
        </w:tc>
        <w:tc>
          <w:tcPr>
            <w:tcW w:w="3286" w:type="dxa"/>
          </w:tcPr>
          <w:p w14:paraId="2791E3E0"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22DFC97D"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7E41945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7C08A3A9" w14:textId="77777777" w:rsidTr="00002B23">
        <w:tblPrEx>
          <w:tblCellMar>
            <w:left w:w="0" w:type="dxa"/>
            <w:right w:w="30" w:type="dxa"/>
          </w:tblCellMar>
        </w:tblPrEx>
        <w:trPr>
          <w:trHeight w:val="816"/>
        </w:trPr>
        <w:tc>
          <w:tcPr>
            <w:tcW w:w="3505" w:type="dxa"/>
            <w:gridSpan w:val="2"/>
            <w:vMerge/>
          </w:tcPr>
          <w:p w14:paraId="343D3BD6" w14:textId="77777777" w:rsidR="00B70497" w:rsidRPr="00856D24" w:rsidRDefault="00B70497" w:rsidP="00002B23">
            <w:pPr>
              <w:rPr>
                <w:rFonts w:asciiTheme="minorHAnsi" w:hAnsiTheme="minorHAnsi" w:cstheme="minorHAnsi"/>
                <w:lang w:val="en-US"/>
              </w:rPr>
            </w:pPr>
          </w:p>
        </w:tc>
        <w:tc>
          <w:tcPr>
            <w:tcW w:w="3286" w:type="dxa"/>
          </w:tcPr>
          <w:p w14:paraId="2C2D5EB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6396F0B0" w14:textId="77777777" w:rsidR="00B70497" w:rsidRPr="00856D24" w:rsidRDefault="00B70497" w:rsidP="00002B23">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309C6CDA"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49FDD4F" w14:textId="77777777" w:rsidTr="00002B23">
        <w:tblPrEx>
          <w:tblCellMar>
            <w:left w:w="0" w:type="dxa"/>
            <w:right w:w="30" w:type="dxa"/>
          </w:tblCellMar>
        </w:tblPrEx>
        <w:trPr>
          <w:trHeight w:val="547"/>
        </w:trPr>
        <w:tc>
          <w:tcPr>
            <w:tcW w:w="3505" w:type="dxa"/>
            <w:gridSpan w:val="2"/>
            <w:vMerge w:val="restart"/>
          </w:tcPr>
          <w:p w14:paraId="727B7AA2"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Outdoor play equipment </w:t>
            </w:r>
          </w:p>
        </w:tc>
        <w:tc>
          <w:tcPr>
            <w:tcW w:w="3286" w:type="dxa"/>
          </w:tcPr>
          <w:p w14:paraId="061C9CF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12BDF91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1D0A710E"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7B3D9AAD" w14:textId="77777777" w:rsidTr="00002B23">
        <w:tblPrEx>
          <w:tblCellMar>
            <w:left w:w="0" w:type="dxa"/>
            <w:right w:w="30" w:type="dxa"/>
          </w:tblCellMar>
        </w:tblPrEx>
        <w:trPr>
          <w:trHeight w:val="816"/>
        </w:trPr>
        <w:tc>
          <w:tcPr>
            <w:tcW w:w="3505" w:type="dxa"/>
            <w:gridSpan w:val="2"/>
            <w:vMerge/>
          </w:tcPr>
          <w:p w14:paraId="73F9F484" w14:textId="77777777" w:rsidR="00B70497" w:rsidRPr="00856D24" w:rsidRDefault="00B70497" w:rsidP="00002B23">
            <w:pPr>
              <w:rPr>
                <w:rFonts w:asciiTheme="minorHAnsi" w:hAnsiTheme="minorHAnsi" w:cstheme="minorHAnsi"/>
                <w:lang w:val="en-US"/>
              </w:rPr>
            </w:pPr>
          </w:p>
        </w:tc>
        <w:tc>
          <w:tcPr>
            <w:tcW w:w="3286" w:type="dxa"/>
          </w:tcPr>
          <w:p w14:paraId="57265D78"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75DCA59F" w14:textId="77777777" w:rsidR="00B70497" w:rsidRPr="00856D24" w:rsidRDefault="00B70497" w:rsidP="00002B23">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2CCACD95"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55B36C59" w14:textId="77777777" w:rsidTr="00002B23">
        <w:tblPrEx>
          <w:tblCellMar>
            <w:left w:w="0" w:type="dxa"/>
            <w:right w:w="30" w:type="dxa"/>
          </w:tblCellMar>
        </w:tblPrEx>
        <w:trPr>
          <w:trHeight w:val="547"/>
        </w:trPr>
        <w:tc>
          <w:tcPr>
            <w:tcW w:w="3505" w:type="dxa"/>
            <w:gridSpan w:val="2"/>
          </w:tcPr>
          <w:p w14:paraId="0563DEFB"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Ponds </w:t>
            </w:r>
          </w:p>
        </w:tc>
        <w:tc>
          <w:tcPr>
            <w:tcW w:w="3286" w:type="dxa"/>
          </w:tcPr>
          <w:p w14:paraId="636DE7A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General inspection once a term </w:t>
            </w:r>
          </w:p>
        </w:tc>
        <w:tc>
          <w:tcPr>
            <w:tcW w:w="2816" w:type="dxa"/>
          </w:tcPr>
          <w:p w14:paraId="0A5D9CEF"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445A426F"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5F506BDF"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rPr>
        <w:t xml:space="preserve"> </w:t>
      </w:r>
    </w:p>
    <w:p w14:paraId="2B47262D"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rPr>
        <w:t xml:space="preserve"> </w:t>
      </w:r>
    </w:p>
    <w:p w14:paraId="63904FDB" w14:textId="77777777" w:rsidR="00B70497" w:rsidRPr="00856D24" w:rsidRDefault="00B70497" w:rsidP="00B70497">
      <w:pPr>
        <w:rPr>
          <w:rFonts w:asciiTheme="minorHAnsi" w:hAnsiTheme="minorHAnsi" w:cstheme="minorHAnsi"/>
          <w:b/>
        </w:rPr>
      </w:pPr>
    </w:p>
    <w:p w14:paraId="325477A6" w14:textId="77777777" w:rsidR="00B70497" w:rsidRPr="005F0A06" w:rsidRDefault="00B70497" w:rsidP="00B70497">
      <w:pPr>
        <w:ind w:left="709"/>
      </w:pPr>
    </w:p>
    <w:p w14:paraId="229CFDE1" w14:textId="77777777" w:rsidR="00B70497" w:rsidRPr="00B70497" w:rsidRDefault="00B70497" w:rsidP="00B70497"/>
    <w:p w14:paraId="2B334D3D" w14:textId="51E9EF6B" w:rsidR="00856D24" w:rsidRPr="00856D24" w:rsidRDefault="00307E27" w:rsidP="0067219A">
      <w:pPr>
        <w:spacing w:after="0"/>
        <w:ind w:left="288"/>
        <w:jc w:val="both"/>
        <w:rPr>
          <w:rFonts w:asciiTheme="minorHAnsi" w:hAnsiTheme="minorHAnsi" w:cstheme="minorHAnsi"/>
          <w:b/>
        </w:rPr>
      </w:pPr>
      <w:bookmarkStart w:id="13" w:name="_The_Governors/_Management"/>
      <w:bookmarkEnd w:id="13"/>
      <w:r w:rsidRPr="00307E27">
        <w:rPr>
          <w:rFonts w:asciiTheme="minorHAnsi" w:hAnsiTheme="minorHAnsi" w:cstheme="minorHAnsi"/>
          <w:b/>
        </w:rPr>
        <w:t xml:space="preserve"> </w:t>
      </w:r>
    </w:p>
    <w:p w14:paraId="0B3F2E6A" w14:textId="12CF5AEE"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C5988" w14:textId="77777777" w:rsidR="00DE66D0" w:rsidRDefault="00DE66D0" w:rsidP="005B2EA0">
      <w:pPr>
        <w:spacing w:after="0" w:line="240" w:lineRule="auto"/>
      </w:pPr>
      <w:r>
        <w:separator/>
      </w:r>
    </w:p>
  </w:endnote>
  <w:endnote w:type="continuationSeparator" w:id="0">
    <w:p w14:paraId="1C53527E" w14:textId="77777777" w:rsidR="00DE66D0" w:rsidRDefault="00DE66D0" w:rsidP="005B2EA0">
      <w:pPr>
        <w:spacing w:after="0" w:line="240" w:lineRule="auto"/>
      </w:pPr>
      <w:r>
        <w:continuationSeparator/>
      </w:r>
    </w:p>
  </w:endnote>
  <w:endnote w:type="continuationNotice" w:id="1">
    <w:p w14:paraId="13FF134C" w14:textId="77777777" w:rsidR="00DE66D0" w:rsidRDefault="00DE6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17A3" w14:textId="77777777" w:rsidR="00DE66D0" w:rsidRDefault="00DE66D0" w:rsidP="005B2EA0">
      <w:pPr>
        <w:spacing w:after="0" w:line="240" w:lineRule="auto"/>
      </w:pPr>
      <w:r>
        <w:separator/>
      </w:r>
    </w:p>
  </w:footnote>
  <w:footnote w:type="continuationSeparator" w:id="0">
    <w:p w14:paraId="256EDF9A" w14:textId="77777777" w:rsidR="00DE66D0" w:rsidRDefault="00DE66D0" w:rsidP="005B2EA0">
      <w:pPr>
        <w:spacing w:after="0" w:line="240" w:lineRule="auto"/>
      </w:pPr>
      <w:r>
        <w:continuationSeparator/>
      </w:r>
    </w:p>
  </w:footnote>
  <w:footnote w:type="continuationNotice" w:id="1">
    <w:p w14:paraId="6B4FC99D" w14:textId="77777777" w:rsidR="00DE66D0" w:rsidRDefault="00DE6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5pt;height:332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7"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0285119">
    <w:abstractNumId w:val="22"/>
  </w:num>
  <w:num w:numId="2" w16cid:durableId="1390032465">
    <w:abstractNumId w:val="4"/>
  </w:num>
  <w:num w:numId="3" w16cid:durableId="1974407073">
    <w:abstractNumId w:val="6"/>
  </w:num>
  <w:num w:numId="4" w16cid:durableId="1813255183">
    <w:abstractNumId w:val="8"/>
  </w:num>
  <w:num w:numId="5" w16cid:durableId="1378353958">
    <w:abstractNumId w:val="0"/>
  </w:num>
  <w:num w:numId="6" w16cid:durableId="1594820297">
    <w:abstractNumId w:val="1"/>
  </w:num>
  <w:num w:numId="7" w16cid:durableId="1995646333">
    <w:abstractNumId w:val="18"/>
  </w:num>
  <w:num w:numId="8" w16cid:durableId="1762217928">
    <w:abstractNumId w:val="20"/>
  </w:num>
  <w:num w:numId="9" w16cid:durableId="1979604368">
    <w:abstractNumId w:val="10"/>
  </w:num>
  <w:num w:numId="10" w16cid:durableId="1204486296">
    <w:abstractNumId w:val="13"/>
  </w:num>
  <w:num w:numId="11" w16cid:durableId="1451119865">
    <w:abstractNumId w:val="11"/>
  </w:num>
  <w:num w:numId="12" w16cid:durableId="1914773044">
    <w:abstractNumId w:val="15"/>
  </w:num>
  <w:num w:numId="13" w16cid:durableId="782771648">
    <w:abstractNumId w:val="2"/>
  </w:num>
  <w:num w:numId="14" w16cid:durableId="355693846">
    <w:abstractNumId w:val="9"/>
  </w:num>
  <w:num w:numId="15" w16cid:durableId="1848791785">
    <w:abstractNumId w:val="19"/>
  </w:num>
  <w:num w:numId="16" w16cid:durableId="1894149103">
    <w:abstractNumId w:val="3"/>
  </w:num>
  <w:num w:numId="17" w16cid:durableId="140117508">
    <w:abstractNumId w:val="21"/>
  </w:num>
  <w:num w:numId="18" w16cid:durableId="668944942">
    <w:abstractNumId w:val="7"/>
  </w:num>
  <w:num w:numId="19" w16cid:durableId="1060593410">
    <w:abstractNumId w:val="5"/>
  </w:num>
  <w:num w:numId="20" w16cid:durableId="683287197">
    <w:abstractNumId w:val="16"/>
  </w:num>
  <w:num w:numId="21" w16cid:durableId="1982154417">
    <w:abstractNumId w:val="12"/>
  </w:num>
  <w:num w:numId="22" w16cid:durableId="102893898">
    <w:abstractNumId w:val="14"/>
  </w:num>
  <w:num w:numId="23" w16cid:durableId="186797985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201BC"/>
    <w:rsid w:val="000232BA"/>
    <w:rsid w:val="00035E6C"/>
    <w:rsid w:val="000411D5"/>
    <w:rsid w:val="000514F6"/>
    <w:rsid w:val="00063228"/>
    <w:rsid w:val="00064490"/>
    <w:rsid w:val="00077B13"/>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1441A"/>
    <w:rsid w:val="00121EF8"/>
    <w:rsid w:val="001312EB"/>
    <w:rsid w:val="00131C63"/>
    <w:rsid w:val="001324C7"/>
    <w:rsid w:val="001331C4"/>
    <w:rsid w:val="001429EE"/>
    <w:rsid w:val="00150FA1"/>
    <w:rsid w:val="00161ABC"/>
    <w:rsid w:val="00171A77"/>
    <w:rsid w:val="0018610B"/>
    <w:rsid w:val="0019121D"/>
    <w:rsid w:val="00191CB0"/>
    <w:rsid w:val="001A7D20"/>
    <w:rsid w:val="001B57D9"/>
    <w:rsid w:val="001B5F67"/>
    <w:rsid w:val="001C443A"/>
    <w:rsid w:val="001D5350"/>
    <w:rsid w:val="001E5DA3"/>
    <w:rsid w:val="001F53CC"/>
    <w:rsid w:val="001F7729"/>
    <w:rsid w:val="00214538"/>
    <w:rsid w:val="00214B31"/>
    <w:rsid w:val="00215DFA"/>
    <w:rsid w:val="0022472A"/>
    <w:rsid w:val="00245BC8"/>
    <w:rsid w:val="00265096"/>
    <w:rsid w:val="0026707F"/>
    <w:rsid w:val="002735BA"/>
    <w:rsid w:val="00285709"/>
    <w:rsid w:val="00294686"/>
    <w:rsid w:val="00296BDA"/>
    <w:rsid w:val="002A22EC"/>
    <w:rsid w:val="002A2F07"/>
    <w:rsid w:val="002A4AF3"/>
    <w:rsid w:val="002C3969"/>
    <w:rsid w:val="002C7099"/>
    <w:rsid w:val="002F10C2"/>
    <w:rsid w:val="002F2324"/>
    <w:rsid w:val="002F3443"/>
    <w:rsid w:val="00301FB7"/>
    <w:rsid w:val="00307E27"/>
    <w:rsid w:val="003356B6"/>
    <w:rsid w:val="0034636A"/>
    <w:rsid w:val="003526E2"/>
    <w:rsid w:val="00382AEF"/>
    <w:rsid w:val="003A2E78"/>
    <w:rsid w:val="003B124A"/>
    <w:rsid w:val="003B41C0"/>
    <w:rsid w:val="003C011A"/>
    <w:rsid w:val="003C2DDA"/>
    <w:rsid w:val="003D4408"/>
    <w:rsid w:val="003D5B02"/>
    <w:rsid w:val="003F727C"/>
    <w:rsid w:val="004050CB"/>
    <w:rsid w:val="00406DBD"/>
    <w:rsid w:val="00407B71"/>
    <w:rsid w:val="004105C1"/>
    <w:rsid w:val="0043423D"/>
    <w:rsid w:val="004520FD"/>
    <w:rsid w:val="004627BA"/>
    <w:rsid w:val="0046377D"/>
    <w:rsid w:val="00463F33"/>
    <w:rsid w:val="00474FD3"/>
    <w:rsid w:val="00495437"/>
    <w:rsid w:val="00497812"/>
    <w:rsid w:val="004C284E"/>
    <w:rsid w:val="004C4313"/>
    <w:rsid w:val="004E1BAE"/>
    <w:rsid w:val="004E2012"/>
    <w:rsid w:val="004F070C"/>
    <w:rsid w:val="004F259A"/>
    <w:rsid w:val="004F299A"/>
    <w:rsid w:val="005008AD"/>
    <w:rsid w:val="005067BF"/>
    <w:rsid w:val="00513617"/>
    <w:rsid w:val="00523E0B"/>
    <w:rsid w:val="005263CD"/>
    <w:rsid w:val="00527307"/>
    <w:rsid w:val="005348E5"/>
    <w:rsid w:val="00535F70"/>
    <w:rsid w:val="0055503E"/>
    <w:rsid w:val="00556CB1"/>
    <w:rsid w:val="005625D9"/>
    <w:rsid w:val="005722FC"/>
    <w:rsid w:val="005752A8"/>
    <w:rsid w:val="00580AFE"/>
    <w:rsid w:val="00586CE9"/>
    <w:rsid w:val="0059794F"/>
    <w:rsid w:val="005A781F"/>
    <w:rsid w:val="005B2EA0"/>
    <w:rsid w:val="005B42D6"/>
    <w:rsid w:val="005C1497"/>
    <w:rsid w:val="005C5278"/>
    <w:rsid w:val="005D2C85"/>
    <w:rsid w:val="005F0A06"/>
    <w:rsid w:val="00606D72"/>
    <w:rsid w:val="00616AC3"/>
    <w:rsid w:val="00622996"/>
    <w:rsid w:val="00627A40"/>
    <w:rsid w:val="00627A4D"/>
    <w:rsid w:val="006303ED"/>
    <w:rsid w:val="0063297D"/>
    <w:rsid w:val="0064169F"/>
    <w:rsid w:val="00641E71"/>
    <w:rsid w:val="006476AC"/>
    <w:rsid w:val="00663977"/>
    <w:rsid w:val="0067219A"/>
    <w:rsid w:val="0067367A"/>
    <w:rsid w:val="00673885"/>
    <w:rsid w:val="00676A72"/>
    <w:rsid w:val="00692A04"/>
    <w:rsid w:val="00692E2F"/>
    <w:rsid w:val="00696ED2"/>
    <w:rsid w:val="006A7E4D"/>
    <w:rsid w:val="006B2898"/>
    <w:rsid w:val="006D00E6"/>
    <w:rsid w:val="006D7705"/>
    <w:rsid w:val="006E5EB6"/>
    <w:rsid w:val="00700E7F"/>
    <w:rsid w:val="00703BC9"/>
    <w:rsid w:val="00711244"/>
    <w:rsid w:val="00722411"/>
    <w:rsid w:val="00737C90"/>
    <w:rsid w:val="007524D7"/>
    <w:rsid w:val="007619E7"/>
    <w:rsid w:val="007677B2"/>
    <w:rsid w:val="00771039"/>
    <w:rsid w:val="00772FCC"/>
    <w:rsid w:val="00796237"/>
    <w:rsid w:val="007A3294"/>
    <w:rsid w:val="007B4E40"/>
    <w:rsid w:val="007D2464"/>
    <w:rsid w:val="007D55C7"/>
    <w:rsid w:val="007E5E2B"/>
    <w:rsid w:val="007F0056"/>
    <w:rsid w:val="007F29AA"/>
    <w:rsid w:val="00804F68"/>
    <w:rsid w:val="008066E5"/>
    <w:rsid w:val="00831242"/>
    <w:rsid w:val="008346F8"/>
    <w:rsid w:val="00856D24"/>
    <w:rsid w:val="0086379B"/>
    <w:rsid w:val="008671B9"/>
    <w:rsid w:val="00870EB3"/>
    <w:rsid w:val="00884F7D"/>
    <w:rsid w:val="0088692E"/>
    <w:rsid w:val="008921FF"/>
    <w:rsid w:val="008B1DA8"/>
    <w:rsid w:val="008B2168"/>
    <w:rsid w:val="008C009C"/>
    <w:rsid w:val="008E77A2"/>
    <w:rsid w:val="00907329"/>
    <w:rsid w:val="00916770"/>
    <w:rsid w:val="00940CAA"/>
    <w:rsid w:val="00940F50"/>
    <w:rsid w:val="00941439"/>
    <w:rsid w:val="009434F1"/>
    <w:rsid w:val="00954F5A"/>
    <w:rsid w:val="00956AB1"/>
    <w:rsid w:val="00971151"/>
    <w:rsid w:val="00984805"/>
    <w:rsid w:val="009878BB"/>
    <w:rsid w:val="009B195F"/>
    <w:rsid w:val="009B3638"/>
    <w:rsid w:val="009C1CD4"/>
    <w:rsid w:val="009C5547"/>
    <w:rsid w:val="009C56E4"/>
    <w:rsid w:val="009C72B0"/>
    <w:rsid w:val="009D3F3F"/>
    <w:rsid w:val="00A10A79"/>
    <w:rsid w:val="00A175B9"/>
    <w:rsid w:val="00A35728"/>
    <w:rsid w:val="00A40051"/>
    <w:rsid w:val="00A419C5"/>
    <w:rsid w:val="00A44BBD"/>
    <w:rsid w:val="00A50358"/>
    <w:rsid w:val="00A56233"/>
    <w:rsid w:val="00A6521B"/>
    <w:rsid w:val="00A80C57"/>
    <w:rsid w:val="00A82590"/>
    <w:rsid w:val="00A86113"/>
    <w:rsid w:val="00AA0516"/>
    <w:rsid w:val="00AB38A8"/>
    <w:rsid w:val="00AC1359"/>
    <w:rsid w:val="00AD05F6"/>
    <w:rsid w:val="00AD5C7F"/>
    <w:rsid w:val="00AF1DE2"/>
    <w:rsid w:val="00AF4DB6"/>
    <w:rsid w:val="00B03E91"/>
    <w:rsid w:val="00B111E4"/>
    <w:rsid w:val="00B20BE6"/>
    <w:rsid w:val="00B25367"/>
    <w:rsid w:val="00B37D51"/>
    <w:rsid w:val="00B44656"/>
    <w:rsid w:val="00B50470"/>
    <w:rsid w:val="00B53CAC"/>
    <w:rsid w:val="00B61044"/>
    <w:rsid w:val="00B64B2A"/>
    <w:rsid w:val="00B70497"/>
    <w:rsid w:val="00B71D50"/>
    <w:rsid w:val="00B7243C"/>
    <w:rsid w:val="00B774AC"/>
    <w:rsid w:val="00B77A1C"/>
    <w:rsid w:val="00B9012F"/>
    <w:rsid w:val="00B913EF"/>
    <w:rsid w:val="00B95166"/>
    <w:rsid w:val="00BA0F77"/>
    <w:rsid w:val="00BA3EEB"/>
    <w:rsid w:val="00BB7BCA"/>
    <w:rsid w:val="00BC00F6"/>
    <w:rsid w:val="00BC52BE"/>
    <w:rsid w:val="00BE1CEC"/>
    <w:rsid w:val="00BF109E"/>
    <w:rsid w:val="00BF2E38"/>
    <w:rsid w:val="00C12554"/>
    <w:rsid w:val="00C16659"/>
    <w:rsid w:val="00C23BDA"/>
    <w:rsid w:val="00C24DB2"/>
    <w:rsid w:val="00C34D29"/>
    <w:rsid w:val="00C529E1"/>
    <w:rsid w:val="00C60100"/>
    <w:rsid w:val="00C65A8C"/>
    <w:rsid w:val="00C67785"/>
    <w:rsid w:val="00C70EC4"/>
    <w:rsid w:val="00C924EE"/>
    <w:rsid w:val="00CA51E5"/>
    <w:rsid w:val="00CA776A"/>
    <w:rsid w:val="00CB246D"/>
    <w:rsid w:val="00CC2159"/>
    <w:rsid w:val="00CD198D"/>
    <w:rsid w:val="00CE67B6"/>
    <w:rsid w:val="00CF13EC"/>
    <w:rsid w:val="00D05C16"/>
    <w:rsid w:val="00D159AD"/>
    <w:rsid w:val="00D1603A"/>
    <w:rsid w:val="00D24AE8"/>
    <w:rsid w:val="00D260D2"/>
    <w:rsid w:val="00D80133"/>
    <w:rsid w:val="00D80C48"/>
    <w:rsid w:val="00D81115"/>
    <w:rsid w:val="00D94ABC"/>
    <w:rsid w:val="00DA6775"/>
    <w:rsid w:val="00DC144C"/>
    <w:rsid w:val="00DD7853"/>
    <w:rsid w:val="00DE058C"/>
    <w:rsid w:val="00DE66D0"/>
    <w:rsid w:val="00DE7A12"/>
    <w:rsid w:val="00E0679A"/>
    <w:rsid w:val="00E13E26"/>
    <w:rsid w:val="00E25CE3"/>
    <w:rsid w:val="00E43FBF"/>
    <w:rsid w:val="00E5319E"/>
    <w:rsid w:val="00E531AF"/>
    <w:rsid w:val="00E628D4"/>
    <w:rsid w:val="00E77094"/>
    <w:rsid w:val="00E856C0"/>
    <w:rsid w:val="00EA7A83"/>
    <w:rsid w:val="00EB24B5"/>
    <w:rsid w:val="00EB541B"/>
    <w:rsid w:val="00EC78B9"/>
    <w:rsid w:val="00ED2180"/>
    <w:rsid w:val="00F02BB7"/>
    <w:rsid w:val="00F0427C"/>
    <w:rsid w:val="00F12DC5"/>
    <w:rsid w:val="00F177B7"/>
    <w:rsid w:val="00F24001"/>
    <w:rsid w:val="00F31233"/>
    <w:rsid w:val="00F322F8"/>
    <w:rsid w:val="00F5106B"/>
    <w:rsid w:val="00F52E6C"/>
    <w:rsid w:val="00F65316"/>
    <w:rsid w:val="00F66E6D"/>
    <w:rsid w:val="00F72E94"/>
    <w:rsid w:val="00F83BE6"/>
    <w:rsid w:val="00F85C2D"/>
    <w:rsid w:val="00FA2AFB"/>
    <w:rsid w:val="00FA2B3A"/>
    <w:rsid w:val="00FB0520"/>
    <w:rsid w:val="00FB6D49"/>
    <w:rsid w:val="00FC2FE3"/>
    <w:rsid w:val="00FC7A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 w:type="paragraph" w:customStyle="1" w:styleId="Tablebodycopy">
    <w:name w:val="Table body copy"/>
    <w:basedOn w:val="1bodycopy10pt"/>
    <w:qFormat/>
    <w:rsid w:val="00B70497"/>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26" Type="http://schemas.openxmlformats.org/officeDocument/2006/relationships/hyperlink" Target="https://www.gov.uk/government/publications/fire-safety-risk-assessment-educational-premises" TargetMode="External"/><Relationship Id="rId3" Type="http://schemas.openxmlformats.org/officeDocument/2006/relationships/customXml" Target="../customXml/item3.xml"/><Relationship Id="rId21" Type="http://schemas.openxmlformats.org/officeDocument/2006/relationships/hyperlink" Target="https://www.gov.uk/government/publications/fire-safety-risk-assessment-educational-premi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5" Type="http://schemas.openxmlformats.org/officeDocument/2006/relationships/hyperlink" Target="https://www.gov.uk/government/publications/fire-safety-risk-assessment-educational-prem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hyperlink" Target="https://www.gov.uk/government/publications/fire-safety-risk-assessment-educational-pre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fire-safety-risk-assessment-educational-premi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fire-safety-risk-assessment-educational-premises" TargetMode="External"/><Relationship Id="rId28" Type="http://schemas.openxmlformats.org/officeDocument/2006/relationships/hyperlink" Target="https://www.gov.uk/government/publications/fire-safety-risk-assessment-educational-premises" TargetMode="External"/><Relationship Id="rId10" Type="http://schemas.openxmlformats.org/officeDocument/2006/relationships/endnotes" Target="endnotes.xml"/><Relationship Id="rId19" Type="http://schemas.openxmlformats.org/officeDocument/2006/relationships/hyperlink" Target="https://www.gov.uk/government/publications/fire-safety-risk-assessment-educational-premis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fire-safety-risk-assessment-educational-premises" TargetMode="External"/><Relationship Id="rId27" Type="http://schemas.openxmlformats.org/officeDocument/2006/relationships/hyperlink" Target="https://www.gov.uk/government/publications/fire-safety-risk-assessment-educational-premis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29FBD54-B915-4646-A240-D2B581F5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7178</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10</cp:revision>
  <cp:lastPrinted>2022-04-19T08:16:00Z</cp:lastPrinted>
  <dcterms:created xsi:type="dcterms:W3CDTF">2024-07-17T14:34:00Z</dcterms:created>
  <dcterms:modified xsi:type="dcterms:W3CDTF">2024-07-18T10:00:00Z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