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EE609CF"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7EF46"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1A37ADA8" w:rsidR="005B2EA0" w:rsidRPr="009B47CA" w:rsidRDefault="009B47CA" w:rsidP="00CD198D">
      <w:pPr>
        <w:jc w:val="center"/>
        <w:rPr>
          <w:rFonts w:asciiTheme="minorHAnsi" w:hAnsiTheme="minorHAnsi" w:cstheme="minorHAnsi"/>
          <w:color w:val="FFFFFF" w:themeColor="background1"/>
          <w:sz w:val="72"/>
          <w:szCs w:val="72"/>
          <w:lang w:val="it-IT"/>
        </w:rPr>
      </w:pPr>
      <w:r w:rsidRPr="009B47CA">
        <w:rPr>
          <w:rFonts w:asciiTheme="minorHAnsi" w:hAnsiTheme="minorHAnsi" w:cstheme="minorHAnsi"/>
          <w:color w:val="FFFFFF" w:themeColor="background1"/>
          <w:sz w:val="72"/>
          <w:szCs w:val="72"/>
          <w:lang w:val="it-IT"/>
        </w:rPr>
        <w:t>ANTI BULLYING PO</w:t>
      </w:r>
      <w:r>
        <w:rPr>
          <w:rFonts w:asciiTheme="minorHAnsi" w:hAnsiTheme="minorHAnsi" w:cstheme="minorHAnsi"/>
          <w:color w:val="FFFFFF" w:themeColor="background1"/>
          <w:sz w:val="72"/>
          <w:szCs w:val="72"/>
          <w:lang w:val="it-IT"/>
        </w:rPr>
        <w:t xml:space="preserve">LICY </w:t>
      </w:r>
    </w:p>
    <w:p w14:paraId="419B338F" w14:textId="77777777" w:rsidR="005B2EA0" w:rsidRPr="009B47CA" w:rsidRDefault="005B2EA0">
      <w:pPr>
        <w:rPr>
          <w:lang w:val="it-IT"/>
        </w:rPr>
      </w:pPr>
    </w:p>
    <w:p w14:paraId="7A15CE09" w14:textId="77777777" w:rsidR="005B2EA0" w:rsidRPr="009B47CA" w:rsidRDefault="005B2EA0">
      <w:pPr>
        <w:rPr>
          <w:lang w:val="it-IT"/>
        </w:rPr>
      </w:pPr>
    </w:p>
    <w:p w14:paraId="318E2E59" w14:textId="77777777" w:rsidR="005B2EA0" w:rsidRPr="009B47CA" w:rsidRDefault="005B2EA0">
      <w:pPr>
        <w:rPr>
          <w:lang w:val="it-IT"/>
        </w:rPr>
      </w:pPr>
    </w:p>
    <w:p w14:paraId="3694E892" w14:textId="77777777" w:rsidR="005B2EA0" w:rsidRPr="009B47CA" w:rsidRDefault="005B2EA0">
      <w:pPr>
        <w:rPr>
          <w:lang w:val="it-IT"/>
        </w:rPr>
      </w:pPr>
    </w:p>
    <w:p w14:paraId="09AAF385" w14:textId="77777777" w:rsidR="005B2EA0" w:rsidRPr="009B47CA" w:rsidRDefault="005B2EA0">
      <w:pPr>
        <w:rPr>
          <w:lang w:val="it-IT"/>
        </w:rPr>
      </w:pPr>
    </w:p>
    <w:p w14:paraId="7E4CFDEB" w14:textId="77777777" w:rsidR="005B2EA0" w:rsidRPr="009B47CA" w:rsidRDefault="005B2EA0">
      <w:pPr>
        <w:rPr>
          <w:lang w:val="it-IT"/>
        </w:rPr>
      </w:pPr>
    </w:p>
    <w:p w14:paraId="6AB620F2" w14:textId="77777777" w:rsidR="005B2EA0" w:rsidRPr="009B47CA" w:rsidRDefault="005B2EA0">
      <w:pPr>
        <w:rPr>
          <w:lang w:val="it-IT"/>
        </w:rPr>
      </w:pPr>
    </w:p>
    <w:p w14:paraId="681AD86D" w14:textId="77777777" w:rsidR="005B2EA0" w:rsidRPr="009B47CA" w:rsidRDefault="005B2EA0">
      <w:pPr>
        <w:rPr>
          <w:lang w:val="it-IT"/>
        </w:rPr>
      </w:pPr>
    </w:p>
    <w:p w14:paraId="68EDB8BE" w14:textId="77777777" w:rsidR="005B2EA0" w:rsidRPr="009B47CA" w:rsidRDefault="005B2EA0">
      <w:pPr>
        <w:rPr>
          <w:lang w:val="it-IT"/>
        </w:rPr>
      </w:pPr>
    </w:p>
    <w:p w14:paraId="02D5477D" w14:textId="77777777" w:rsidR="005B2EA0" w:rsidRPr="009B47CA" w:rsidRDefault="005B2EA0">
      <w:pPr>
        <w:rPr>
          <w:lang w:val="it-IT"/>
        </w:rPr>
      </w:pPr>
    </w:p>
    <w:p w14:paraId="4B24408E" w14:textId="77777777" w:rsidR="005B2EA0" w:rsidRPr="009B47CA" w:rsidRDefault="005B2EA0">
      <w:pPr>
        <w:rPr>
          <w:lang w:val="it-IT"/>
        </w:rPr>
      </w:pPr>
    </w:p>
    <w:p w14:paraId="48CD5FA1" w14:textId="77777777" w:rsidR="005B2EA0" w:rsidRPr="009B47CA" w:rsidRDefault="005B2EA0">
      <w:pPr>
        <w:rPr>
          <w:lang w:val="it-IT"/>
        </w:rPr>
      </w:pPr>
    </w:p>
    <w:p w14:paraId="09DA7E61" w14:textId="77777777" w:rsidR="005B2EA0" w:rsidRPr="009B47CA" w:rsidRDefault="005B2EA0">
      <w:pPr>
        <w:rPr>
          <w:lang w:val="it-IT"/>
        </w:rPr>
      </w:pPr>
    </w:p>
    <w:p w14:paraId="1E2F0F61" w14:textId="77777777" w:rsidR="005B2EA0" w:rsidRPr="009B47CA" w:rsidRDefault="005B2EA0">
      <w:pPr>
        <w:rPr>
          <w:lang w:val="it-IT"/>
        </w:rPr>
      </w:pPr>
    </w:p>
    <w:p w14:paraId="0E6DC24D" w14:textId="77777777" w:rsidR="005B2EA0" w:rsidRPr="009B47CA" w:rsidRDefault="005B2EA0">
      <w:pPr>
        <w:rPr>
          <w:lang w:val="it-IT"/>
        </w:rPr>
      </w:pPr>
    </w:p>
    <w:p w14:paraId="1669CFD0" w14:textId="51E34A89" w:rsidR="00DE058C" w:rsidRPr="009B47CA" w:rsidRDefault="00DE058C" w:rsidP="00F52E6C">
      <w:pPr>
        <w:spacing w:before="100" w:beforeAutospacing="1" w:after="100" w:afterAutospacing="1"/>
        <w:rPr>
          <w:lang w:val="it-IT"/>
        </w:rPr>
      </w:pPr>
    </w:p>
    <w:p w14:paraId="17AF5B83" w14:textId="77777777" w:rsidR="00307E27" w:rsidRPr="009B47CA" w:rsidRDefault="00307E27" w:rsidP="00F52E6C">
      <w:pPr>
        <w:spacing w:before="100" w:beforeAutospacing="1" w:after="100" w:afterAutospacing="1"/>
        <w:rPr>
          <w:rFonts w:asciiTheme="minorHAnsi" w:eastAsia="Times New Roman" w:hAnsiTheme="minorHAnsi" w:cstheme="minorHAnsi"/>
          <w:b/>
          <w:bCs/>
          <w:color w:val="7030A0"/>
          <w:lang w:val="it-IT" w:eastAsia="en-GB"/>
        </w:rPr>
      </w:pPr>
    </w:p>
    <w:p w14:paraId="037080B7" w14:textId="77777777" w:rsidR="000D1740" w:rsidRPr="009B47CA" w:rsidRDefault="000D1740" w:rsidP="00F52E6C">
      <w:pPr>
        <w:spacing w:before="100" w:beforeAutospacing="1" w:after="100" w:afterAutospacing="1"/>
        <w:rPr>
          <w:rFonts w:asciiTheme="minorHAnsi" w:eastAsia="Times New Roman" w:hAnsiTheme="minorHAnsi" w:cstheme="minorHAnsi"/>
          <w:b/>
          <w:bCs/>
          <w:color w:val="7030A0"/>
          <w:lang w:val="it-IT" w:eastAsia="en-GB"/>
        </w:rPr>
      </w:pPr>
    </w:p>
    <w:p w14:paraId="072F90FF" w14:textId="77777777" w:rsidR="001B57D9" w:rsidRPr="009B47CA" w:rsidRDefault="001B57D9" w:rsidP="00F52E6C">
      <w:pPr>
        <w:spacing w:before="100" w:beforeAutospacing="1" w:after="100" w:afterAutospacing="1"/>
        <w:rPr>
          <w:rFonts w:asciiTheme="minorHAnsi" w:eastAsia="Times New Roman" w:hAnsiTheme="minorHAnsi" w:cstheme="minorHAnsi"/>
          <w:b/>
          <w:bCs/>
          <w:color w:val="7030A0"/>
          <w:lang w:val="it-IT" w:eastAsia="en-GB"/>
        </w:rPr>
      </w:pPr>
    </w:p>
    <w:p w14:paraId="4C753F2F" w14:textId="77777777" w:rsidR="0022472A" w:rsidRPr="009B47CA" w:rsidRDefault="0022472A" w:rsidP="00F52E6C">
      <w:pPr>
        <w:spacing w:before="100" w:beforeAutospacing="1" w:after="100" w:afterAutospacing="1"/>
        <w:rPr>
          <w:rFonts w:asciiTheme="minorHAnsi" w:eastAsia="Times New Roman" w:hAnsiTheme="minorHAnsi" w:cstheme="minorHAnsi"/>
          <w:b/>
          <w:bCs/>
          <w:color w:val="7030A0"/>
          <w:lang w:val="it-IT" w:eastAsia="en-GB"/>
        </w:rPr>
      </w:pPr>
    </w:p>
    <w:p w14:paraId="7CB3BA9C" w14:textId="77777777" w:rsidR="0022472A" w:rsidRPr="009B47CA" w:rsidRDefault="0022472A" w:rsidP="00F52E6C">
      <w:pPr>
        <w:spacing w:before="100" w:beforeAutospacing="1" w:after="100" w:afterAutospacing="1"/>
        <w:rPr>
          <w:rFonts w:asciiTheme="minorHAnsi" w:eastAsia="Times New Roman" w:hAnsiTheme="minorHAnsi" w:cstheme="minorHAnsi"/>
          <w:b/>
          <w:bCs/>
          <w:color w:val="7030A0"/>
          <w:lang w:val="it-IT" w:eastAsia="en-GB"/>
        </w:rPr>
      </w:pPr>
    </w:p>
    <w:p w14:paraId="09BD7E2C" w14:textId="4905C06C" w:rsidR="00F52E6C" w:rsidRPr="009B47CA" w:rsidRDefault="00F52E6C" w:rsidP="00F52E6C">
      <w:pPr>
        <w:spacing w:before="100" w:beforeAutospacing="1" w:after="100" w:afterAutospacing="1"/>
        <w:rPr>
          <w:rFonts w:asciiTheme="minorHAnsi" w:eastAsia="Times New Roman" w:hAnsiTheme="minorHAnsi" w:cstheme="minorHAnsi"/>
          <w:b/>
          <w:bCs/>
          <w:color w:val="7030A0"/>
          <w:lang w:val="it-IT" w:eastAsia="en-GB"/>
        </w:rPr>
      </w:pPr>
      <w:r w:rsidRPr="009B47CA">
        <w:rPr>
          <w:rFonts w:asciiTheme="minorHAnsi" w:eastAsia="Times New Roman" w:hAnsiTheme="minorHAnsi" w:cstheme="minorHAnsi"/>
          <w:b/>
          <w:bCs/>
          <w:color w:val="7030A0"/>
          <w:lang w:val="it-IT" w:eastAsia="en-GB"/>
        </w:rPr>
        <w:lastRenderedPageBreak/>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1705B211" w:rsidR="00F52E6C" w:rsidRPr="00004409" w:rsidRDefault="009B47CA"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All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2858A2AA" w:rsidR="00F52E6C" w:rsidRPr="00004409" w:rsidRDefault="009B47CA"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B66DC1">
              <w:rPr>
                <w:rFonts w:asciiTheme="minorHAnsi" w:eastAsia="Times New Roman" w:hAnsiTheme="minorHAnsi" w:cstheme="minorHAnsi"/>
                <w:lang w:eastAsia="en-GB"/>
              </w:rPr>
              <w:t>5</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6F5B3E98" w:rsidR="00F52E6C" w:rsidRPr="00004409" w:rsidRDefault="009B47CA"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B66DC1">
              <w:rPr>
                <w:rFonts w:asciiTheme="minorHAnsi" w:eastAsia="Times New Roman" w:hAnsiTheme="minorHAnsi" w:cstheme="minorHAnsi"/>
                <w:lang w:eastAsia="en-GB"/>
              </w:rPr>
              <w:t>7</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1B1B1E3F" w:rsidR="00F52E6C" w:rsidRPr="00004409" w:rsidRDefault="009B47CA"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2 Years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31EA7961" w14:textId="7179FE0C" w:rsidR="002F6F19" w:rsidRPr="002F6F19" w:rsidRDefault="00D1603A" w:rsidP="002F6F19">
          <w:pPr>
            <w:pStyle w:val="TOC2"/>
            <w:rPr>
              <w:rFonts w:eastAsiaTheme="minorEastAsia" w:cstheme="minorBidi"/>
              <w:kern w:val="2"/>
              <w:lang w:eastAsia="en-GB"/>
              <w14:ligatures w14:val="standardContextual"/>
            </w:rPr>
          </w:pPr>
          <w:r w:rsidRPr="005A781F">
            <w:rPr>
              <w:rFonts w:ascii="Calibri" w:hAnsi="Calibri"/>
              <w:noProof w:val="0"/>
            </w:rPr>
            <w:fldChar w:fldCharType="begin"/>
          </w:r>
          <w:r w:rsidRPr="005A781F">
            <w:rPr>
              <w:rFonts w:ascii="Calibri" w:hAnsi="Calibri"/>
            </w:rPr>
            <w:instrText xml:space="preserve"> TOC \o "1-3" \h \z \u </w:instrText>
          </w:r>
          <w:r w:rsidRPr="005A781F">
            <w:rPr>
              <w:rFonts w:ascii="Calibri" w:hAnsi="Calibri"/>
              <w:noProof w:val="0"/>
            </w:rPr>
            <w:fldChar w:fldCharType="separate"/>
          </w:r>
          <w:hyperlink w:anchor="_Toc144807425" w:history="1">
            <w:r w:rsidR="002F6F19" w:rsidRPr="002F6F19">
              <w:rPr>
                <w:rStyle w:val="Hyperlink"/>
                <w:color w:val="7030A0"/>
              </w:rPr>
              <w:t>1.0</w:t>
            </w:r>
            <w:r w:rsidR="002F6F19" w:rsidRPr="002F6F19">
              <w:rPr>
                <w:rFonts w:eastAsiaTheme="minorEastAsia" w:cstheme="minorBidi"/>
                <w:kern w:val="2"/>
                <w:lang w:eastAsia="en-GB"/>
                <w14:ligatures w14:val="standardContextual"/>
              </w:rPr>
              <w:tab/>
            </w:r>
            <w:r w:rsidR="002F6F19" w:rsidRPr="002F6F19">
              <w:rPr>
                <w:rStyle w:val="Hyperlink"/>
                <w:color w:val="7030A0"/>
              </w:rPr>
              <w:t>INTRODUCTION</w:t>
            </w:r>
            <w:r w:rsidR="002F6F19" w:rsidRPr="002F6F19">
              <w:rPr>
                <w:webHidden/>
              </w:rPr>
              <w:tab/>
            </w:r>
            <w:r w:rsidR="002F6F19" w:rsidRPr="002F6F19">
              <w:rPr>
                <w:webHidden/>
              </w:rPr>
              <w:fldChar w:fldCharType="begin"/>
            </w:r>
            <w:r w:rsidR="002F6F19" w:rsidRPr="002F6F19">
              <w:rPr>
                <w:webHidden/>
              </w:rPr>
              <w:instrText xml:space="preserve"> PAGEREF _Toc144807425 \h </w:instrText>
            </w:r>
            <w:r w:rsidR="002F6F19" w:rsidRPr="002F6F19">
              <w:rPr>
                <w:webHidden/>
              </w:rPr>
            </w:r>
            <w:r w:rsidR="002F6F19" w:rsidRPr="002F6F19">
              <w:rPr>
                <w:webHidden/>
              </w:rPr>
              <w:fldChar w:fldCharType="separate"/>
            </w:r>
            <w:r w:rsidR="009E5644">
              <w:rPr>
                <w:webHidden/>
              </w:rPr>
              <w:t>4</w:t>
            </w:r>
            <w:r w:rsidR="002F6F19" w:rsidRPr="002F6F19">
              <w:rPr>
                <w:webHidden/>
              </w:rPr>
              <w:fldChar w:fldCharType="end"/>
            </w:r>
          </w:hyperlink>
        </w:p>
        <w:p w14:paraId="0B3F3BC2" w14:textId="488FA44F" w:rsidR="002F6F19" w:rsidRPr="002F6F19" w:rsidRDefault="002F6F19" w:rsidP="002F6F19">
          <w:pPr>
            <w:pStyle w:val="TOC2"/>
            <w:rPr>
              <w:rFonts w:eastAsiaTheme="minorEastAsia" w:cstheme="minorBidi"/>
              <w:kern w:val="2"/>
              <w:lang w:eastAsia="en-GB"/>
              <w14:ligatures w14:val="standardContextual"/>
            </w:rPr>
          </w:pPr>
          <w:hyperlink w:anchor="_Toc144807426" w:history="1">
            <w:r w:rsidRPr="002F6F19">
              <w:rPr>
                <w:rStyle w:val="Hyperlink"/>
                <w:color w:val="7030A0"/>
              </w:rPr>
              <w:t>2.0</w:t>
            </w:r>
            <w:r w:rsidRPr="002F6F19">
              <w:rPr>
                <w:rFonts w:eastAsiaTheme="minorEastAsia" w:cstheme="minorBidi"/>
                <w:kern w:val="2"/>
                <w:lang w:eastAsia="en-GB"/>
                <w14:ligatures w14:val="standardContextual"/>
              </w:rPr>
              <w:tab/>
            </w:r>
            <w:r w:rsidRPr="002F6F19">
              <w:rPr>
                <w:rStyle w:val="Hyperlink"/>
                <w:color w:val="7030A0"/>
              </w:rPr>
              <w:t>AIMS</w:t>
            </w:r>
            <w:r w:rsidRPr="002F6F19">
              <w:rPr>
                <w:webHidden/>
              </w:rPr>
              <w:tab/>
            </w:r>
            <w:r w:rsidRPr="002F6F19">
              <w:rPr>
                <w:webHidden/>
              </w:rPr>
              <w:fldChar w:fldCharType="begin"/>
            </w:r>
            <w:r w:rsidRPr="002F6F19">
              <w:rPr>
                <w:webHidden/>
              </w:rPr>
              <w:instrText xml:space="preserve"> PAGEREF _Toc144807426 \h </w:instrText>
            </w:r>
            <w:r w:rsidRPr="002F6F19">
              <w:rPr>
                <w:webHidden/>
              </w:rPr>
            </w:r>
            <w:r w:rsidRPr="002F6F19">
              <w:rPr>
                <w:webHidden/>
              </w:rPr>
              <w:fldChar w:fldCharType="separate"/>
            </w:r>
            <w:r w:rsidR="009E5644">
              <w:rPr>
                <w:webHidden/>
              </w:rPr>
              <w:t>4</w:t>
            </w:r>
            <w:r w:rsidRPr="002F6F19">
              <w:rPr>
                <w:webHidden/>
              </w:rPr>
              <w:fldChar w:fldCharType="end"/>
            </w:r>
          </w:hyperlink>
        </w:p>
        <w:p w14:paraId="13E439D3" w14:textId="7B9CD041" w:rsidR="002F6F19" w:rsidRPr="002F6F19" w:rsidRDefault="002F6F19" w:rsidP="002F6F19">
          <w:pPr>
            <w:pStyle w:val="TOC2"/>
            <w:rPr>
              <w:rFonts w:eastAsiaTheme="minorEastAsia" w:cstheme="minorBidi"/>
              <w:kern w:val="2"/>
              <w:lang w:eastAsia="en-GB"/>
              <w14:ligatures w14:val="standardContextual"/>
            </w:rPr>
          </w:pPr>
          <w:hyperlink w:anchor="_Toc144807427" w:history="1">
            <w:r w:rsidRPr="002F6F19">
              <w:rPr>
                <w:rStyle w:val="Hyperlink"/>
                <w:color w:val="7030A0"/>
              </w:rPr>
              <w:t>3.0</w:t>
            </w:r>
            <w:r w:rsidRPr="002F6F19">
              <w:rPr>
                <w:rFonts w:eastAsiaTheme="minorEastAsia" w:cstheme="minorBidi"/>
                <w:kern w:val="2"/>
                <w:lang w:eastAsia="en-GB"/>
                <w14:ligatures w14:val="standardContextual"/>
              </w:rPr>
              <w:tab/>
            </w:r>
            <w:r w:rsidRPr="002F6F19">
              <w:rPr>
                <w:rStyle w:val="Hyperlink"/>
                <w:color w:val="7030A0"/>
              </w:rPr>
              <w:t>ROLES AND RESPONSIBILITIES</w:t>
            </w:r>
            <w:r w:rsidRPr="002F6F19">
              <w:rPr>
                <w:webHidden/>
              </w:rPr>
              <w:tab/>
            </w:r>
            <w:r w:rsidRPr="002F6F19">
              <w:rPr>
                <w:webHidden/>
              </w:rPr>
              <w:fldChar w:fldCharType="begin"/>
            </w:r>
            <w:r w:rsidRPr="002F6F19">
              <w:rPr>
                <w:webHidden/>
              </w:rPr>
              <w:instrText xml:space="preserve"> PAGEREF _Toc144807427 \h </w:instrText>
            </w:r>
            <w:r w:rsidRPr="002F6F19">
              <w:rPr>
                <w:webHidden/>
              </w:rPr>
            </w:r>
            <w:r w:rsidRPr="002F6F19">
              <w:rPr>
                <w:webHidden/>
              </w:rPr>
              <w:fldChar w:fldCharType="separate"/>
            </w:r>
            <w:r w:rsidR="009E5644">
              <w:rPr>
                <w:webHidden/>
              </w:rPr>
              <w:t>4</w:t>
            </w:r>
            <w:r w:rsidRPr="002F6F19">
              <w:rPr>
                <w:webHidden/>
              </w:rPr>
              <w:fldChar w:fldCharType="end"/>
            </w:r>
          </w:hyperlink>
        </w:p>
        <w:p w14:paraId="358B1DE8" w14:textId="53FE75C3" w:rsidR="002F6F19" w:rsidRPr="002F6F19" w:rsidRDefault="002F6F19" w:rsidP="002F6F19">
          <w:pPr>
            <w:pStyle w:val="TOC2"/>
            <w:rPr>
              <w:rFonts w:eastAsiaTheme="minorEastAsia" w:cstheme="minorBidi"/>
              <w:kern w:val="2"/>
              <w:lang w:eastAsia="en-GB"/>
              <w14:ligatures w14:val="standardContextual"/>
            </w:rPr>
          </w:pPr>
          <w:hyperlink w:anchor="_Toc144807428" w:history="1">
            <w:r w:rsidRPr="002F6F19">
              <w:rPr>
                <w:rStyle w:val="Hyperlink"/>
                <w:color w:val="7030A0"/>
              </w:rPr>
              <w:t>4.0</w:t>
            </w:r>
            <w:r w:rsidRPr="002F6F19">
              <w:rPr>
                <w:rFonts w:eastAsiaTheme="minorEastAsia" w:cstheme="minorBidi"/>
                <w:kern w:val="2"/>
                <w:lang w:eastAsia="en-GB"/>
                <w14:ligatures w14:val="standardContextual"/>
              </w:rPr>
              <w:tab/>
            </w:r>
            <w:r w:rsidRPr="002F6F19">
              <w:rPr>
                <w:rStyle w:val="Hyperlink"/>
                <w:color w:val="7030A0"/>
              </w:rPr>
              <w:t>DEFINITION OF BULLYING</w:t>
            </w:r>
            <w:r w:rsidRPr="002F6F19">
              <w:rPr>
                <w:webHidden/>
              </w:rPr>
              <w:tab/>
            </w:r>
            <w:r w:rsidRPr="002F6F19">
              <w:rPr>
                <w:webHidden/>
              </w:rPr>
              <w:fldChar w:fldCharType="begin"/>
            </w:r>
            <w:r w:rsidRPr="002F6F19">
              <w:rPr>
                <w:webHidden/>
              </w:rPr>
              <w:instrText xml:space="preserve"> PAGEREF _Toc144807428 \h </w:instrText>
            </w:r>
            <w:r w:rsidRPr="002F6F19">
              <w:rPr>
                <w:webHidden/>
              </w:rPr>
            </w:r>
            <w:r w:rsidRPr="002F6F19">
              <w:rPr>
                <w:webHidden/>
              </w:rPr>
              <w:fldChar w:fldCharType="separate"/>
            </w:r>
            <w:r w:rsidR="009E5644">
              <w:rPr>
                <w:webHidden/>
              </w:rPr>
              <w:t>5</w:t>
            </w:r>
            <w:r w:rsidRPr="002F6F19">
              <w:rPr>
                <w:webHidden/>
              </w:rPr>
              <w:fldChar w:fldCharType="end"/>
            </w:r>
          </w:hyperlink>
        </w:p>
        <w:p w14:paraId="35072759" w14:textId="5254AB3C" w:rsidR="002F6F19" w:rsidRPr="002F6F19" w:rsidRDefault="002F6F19" w:rsidP="002F6F19">
          <w:pPr>
            <w:pStyle w:val="TOC2"/>
            <w:rPr>
              <w:rFonts w:eastAsiaTheme="minorEastAsia" w:cstheme="minorBidi"/>
              <w:kern w:val="2"/>
              <w:lang w:eastAsia="en-GB"/>
              <w14:ligatures w14:val="standardContextual"/>
            </w:rPr>
          </w:pPr>
          <w:hyperlink w:anchor="_Toc144807429" w:history="1">
            <w:r w:rsidRPr="002F6F19">
              <w:rPr>
                <w:rStyle w:val="Hyperlink"/>
                <w:color w:val="7030A0"/>
              </w:rPr>
              <w:t>5.0</w:t>
            </w:r>
            <w:r w:rsidRPr="002F6F19">
              <w:rPr>
                <w:rFonts w:eastAsiaTheme="minorEastAsia" w:cstheme="minorBidi"/>
                <w:kern w:val="2"/>
                <w:lang w:eastAsia="en-GB"/>
                <w14:ligatures w14:val="standardContextual"/>
              </w:rPr>
              <w:tab/>
            </w:r>
            <w:r w:rsidRPr="002F6F19">
              <w:rPr>
                <w:rStyle w:val="Hyperlink"/>
                <w:color w:val="7030A0"/>
              </w:rPr>
              <w:t>SIGNS OF BULLYING</w:t>
            </w:r>
            <w:r w:rsidRPr="002F6F19">
              <w:rPr>
                <w:webHidden/>
              </w:rPr>
              <w:tab/>
            </w:r>
            <w:r w:rsidRPr="002F6F19">
              <w:rPr>
                <w:webHidden/>
              </w:rPr>
              <w:fldChar w:fldCharType="begin"/>
            </w:r>
            <w:r w:rsidRPr="002F6F19">
              <w:rPr>
                <w:webHidden/>
              </w:rPr>
              <w:instrText xml:space="preserve"> PAGEREF _Toc144807429 \h </w:instrText>
            </w:r>
            <w:r w:rsidRPr="002F6F19">
              <w:rPr>
                <w:webHidden/>
              </w:rPr>
            </w:r>
            <w:r w:rsidRPr="002F6F19">
              <w:rPr>
                <w:webHidden/>
              </w:rPr>
              <w:fldChar w:fldCharType="separate"/>
            </w:r>
            <w:r w:rsidR="009E5644">
              <w:rPr>
                <w:webHidden/>
              </w:rPr>
              <w:t>6</w:t>
            </w:r>
            <w:r w:rsidRPr="002F6F19">
              <w:rPr>
                <w:webHidden/>
              </w:rPr>
              <w:fldChar w:fldCharType="end"/>
            </w:r>
          </w:hyperlink>
        </w:p>
        <w:p w14:paraId="6E7D418B" w14:textId="6E4F9F03" w:rsidR="002F6F19" w:rsidRPr="002F6F19" w:rsidRDefault="002F6F19" w:rsidP="002F6F19">
          <w:pPr>
            <w:pStyle w:val="TOC2"/>
            <w:rPr>
              <w:rFonts w:eastAsiaTheme="minorEastAsia" w:cstheme="minorBidi"/>
              <w:kern w:val="2"/>
              <w:lang w:eastAsia="en-GB"/>
              <w14:ligatures w14:val="standardContextual"/>
            </w:rPr>
          </w:pPr>
          <w:hyperlink w:anchor="_Toc144807430" w:history="1">
            <w:r w:rsidRPr="002F6F19">
              <w:rPr>
                <w:rStyle w:val="Hyperlink"/>
                <w:color w:val="7030A0"/>
              </w:rPr>
              <w:t>6.0</w:t>
            </w:r>
            <w:r w:rsidRPr="002F6F19">
              <w:rPr>
                <w:rFonts w:eastAsiaTheme="minorEastAsia" w:cstheme="minorBidi"/>
                <w:kern w:val="2"/>
                <w:lang w:eastAsia="en-GB"/>
                <w14:ligatures w14:val="standardContextual"/>
              </w:rPr>
              <w:tab/>
            </w:r>
            <w:r w:rsidRPr="002F6F19">
              <w:rPr>
                <w:rStyle w:val="Hyperlink"/>
                <w:color w:val="7030A0"/>
              </w:rPr>
              <w:t>BULLYING OUTSIDE OF SCHOOL</w:t>
            </w:r>
            <w:r w:rsidRPr="002F6F19">
              <w:rPr>
                <w:webHidden/>
              </w:rPr>
              <w:tab/>
            </w:r>
            <w:r w:rsidRPr="002F6F19">
              <w:rPr>
                <w:webHidden/>
              </w:rPr>
              <w:fldChar w:fldCharType="begin"/>
            </w:r>
            <w:r w:rsidRPr="002F6F19">
              <w:rPr>
                <w:webHidden/>
              </w:rPr>
              <w:instrText xml:space="preserve"> PAGEREF _Toc144807430 \h </w:instrText>
            </w:r>
            <w:r w:rsidRPr="002F6F19">
              <w:rPr>
                <w:webHidden/>
              </w:rPr>
            </w:r>
            <w:r w:rsidRPr="002F6F19">
              <w:rPr>
                <w:webHidden/>
              </w:rPr>
              <w:fldChar w:fldCharType="separate"/>
            </w:r>
            <w:r w:rsidR="009E5644">
              <w:rPr>
                <w:webHidden/>
              </w:rPr>
              <w:t>6</w:t>
            </w:r>
            <w:r w:rsidRPr="002F6F19">
              <w:rPr>
                <w:webHidden/>
              </w:rPr>
              <w:fldChar w:fldCharType="end"/>
            </w:r>
          </w:hyperlink>
        </w:p>
        <w:p w14:paraId="564864E2" w14:textId="6F33C39F" w:rsidR="002F6F19" w:rsidRPr="002F6F19" w:rsidRDefault="002F6F19" w:rsidP="002F6F19">
          <w:pPr>
            <w:pStyle w:val="TOC2"/>
            <w:rPr>
              <w:rFonts w:eastAsiaTheme="minorEastAsia" w:cstheme="minorBidi"/>
              <w:kern w:val="2"/>
              <w:lang w:eastAsia="en-GB"/>
              <w14:ligatures w14:val="standardContextual"/>
            </w:rPr>
          </w:pPr>
          <w:hyperlink w:anchor="_Toc144807431" w:history="1">
            <w:r w:rsidRPr="002F6F19">
              <w:rPr>
                <w:rStyle w:val="Hyperlink"/>
                <w:color w:val="7030A0"/>
              </w:rPr>
              <w:t>7.0</w:t>
            </w:r>
            <w:r w:rsidRPr="002F6F19">
              <w:rPr>
                <w:rFonts w:eastAsiaTheme="minorEastAsia" w:cstheme="minorBidi"/>
                <w:kern w:val="2"/>
                <w:lang w:eastAsia="en-GB"/>
                <w14:ligatures w14:val="standardContextual"/>
              </w:rPr>
              <w:tab/>
            </w:r>
            <w:r w:rsidRPr="002F6F19">
              <w:rPr>
                <w:rStyle w:val="Hyperlink"/>
                <w:color w:val="7030A0"/>
              </w:rPr>
              <w:t>CYBER BULLYING</w:t>
            </w:r>
            <w:r w:rsidRPr="002F6F19">
              <w:rPr>
                <w:webHidden/>
              </w:rPr>
              <w:tab/>
            </w:r>
            <w:r w:rsidRPr="002F6F19">
              <w:rPr>
                <w:webHidden/>
              </w:rPr>
              <w:fldChar w:fldCharType="begin"/>
            </w:r>
            <w:r w:rsidRPr="002F6F19">
              <w:rPr>
                <w:webHidden/>
              </w:rPr>
              <w:instrText xml:space="preserve"> PAGEREF _Toc144807431 \h </w:instrText>
            </w:r>
            <w:r w:rsidRPr="002F6F19">
              <w:rPr>
                <w:webHidden/>
              </w:rPr>
            </w:r>
            <w:r w:rsidRPr="002F6F19">
              <w:rPr>
                <w:webHidden/>
              </w:rPr>
              <w:fldChar w:fldCharType="separate"/>
            </w:r>
            <w:r w:rsidR="009E5644">
              <w:rPr>
                <w:webHidden/>
              </w:rPr>
              <w:t>7</w:t>
            </w:r>
            <w:r w:rsidRPr="002F6F19">
              <w:rPr>
                <w:webHidden/>
              </w:rPr>
              <w:fldChar w:fldCharType="end"/>
            </w:r>
          </w:hyperlink>
        </w:p>
        <w:p w14:paraId="325327D1" w14:textId="6F383D3D" w:rsidR="002F6F19" w:rsidRPr="002F6F19" w:rsidRDefault="002F6F19" w:rsidP="002F6F19">
          <w:pPr>
            <w:pStyle w:val="TOC2"/>
            <w:rPr>
              <w:rFonts w:eastAsiaTheme="minorEastAsia" w:cstheme="minorBidi"/>
              <w:kern w:val="2"/>
              <w:lang w:eastAsia="en-GB"/>
              <w14:ligatures w14:val="standardContextual"/>
            </w:rPr>
          </w:pPr>
          <w:hyperlink w:anchor="_Toc144807432" w:history="1">
            <w:r w:rsidRPr="002F6F19">
              <w:rPr>
                <w:rStyle w:val="Hyperlink"/>
                <w:color w:val="7030A0"/>
              </w:rPr>
              <w:t>8.0</w:t>
            </w:r>
            <w:r w:rsidRPr="002F6F19">
              <w:rPr>
                <w:rFonts w:eastAsiaTheme="minorEastAsia" w:cstheme="minorBidi"/>
                <w:kern w:val="2"/>
                <w:lang w:eastAsia="en-GB"/>
                <w14:ligatures w14:val="standardContextual"/>
              </w:rPr>
              <w:tab/>
            </w:r>
            <w:r w:rsidRPr="002F6F19">
              <w:rPr>
                <w:rStyle w:val="Hyperlink"/>
                <w:color w:val="7030A0"/>
              </w:rPr>
              <w:t>ON SITE PROVISION</w:t>
            </w:r>
            <w:r w:rsidRPr="002F6F19">
              <w:rPr>
                <w:webHidden/>
              </w:rPr>
              <w:tab/>
            </w:r>
            <w:r w:rsidRPr="002F6F19">
              <w:rPr>
                <w:webHidden/>
              </w:rPr>
              <w:fldChar w:fldCharType="begin"/>
            </w:r>
            <w:r w:rsidRPr="002F6F19">
              <w:rPr>
                <w:webHidden/>
              </w:rPr>
              <w:instrText xml:space="preserve"> PAGEREF _Toc144807432 \h </w:instrText>
            </w:r>
            <w:r w:rsidRPr="002F6F19">
              <w:rPr>
                <w:webHidden/>
              </w:rPr>
            </w:r>
            <w:r w:rsidRPr="002F6F19">
              <w:rPr>
                <w:webHidden/>
              </w:rPr>
              <w:fldChar w:fldCharType="separate"/>
            </w:r>
            <w:r w:rsidR="009E5644">
              <w:rPr>
                <w:webHidden/>
              </w:rPr>
              <w:t>7</w:t>
            </w:r>
            <w:r w:rsidRPr="002F6F19">
              <w:rPr>
                <w:webHidden/>
              </w:rPr>
              <w:fldChar w:fldCharType="end"/>
            </w:r>
          </w:hyperlink>
        </w:p>
        <w:p w14:paraId="3B2B3E1D" w14:textId="14057943" w:rsidR="002F6F19" w:rsidRPr="002F6F19" w:rsidRDefault="002F6F19" w:rsidP="002F6F19">
          <w:pPr>
            <w:pStyle w:val="TOC2"/>
            <w:rPr>
              <w:rFonts w:eastAsiaTheme="minorEastAsia" w:cstheme="minorBidi"/>
              <w:kern w:val="2"/>
              <w:lang w:eastAsia="en-GB"/>
              <w14:ligatures w14:val="standardContextual"/>
            </w:rPr>
          </w:pPr>
          <w:hyperlink w:anchor="_Toc144807433" w:history="1">
            <w:r w:rsidRPr="002F6F19">
              <w:rPr>
                <w:rStyle w:val="Hyperlink"/>
                <w:color w:val="7030A0"/>
              </w:rPr>
              <w:t xml:space="preserve">9.0 </w:t>
            </w:r>
            <w:r w:rsidRPr="002F6F19">
              <w:rPr>
                <w:rFonts w:eastAsiaTheme="minorEastAsia" w:cstheme="minorBidi"/>
                <w:kern w:val="2"/>
                <w:lang w:eastAsia="en-GB"/>
                <w14:ligatures w14:val="standardContextual"/>
              </w:rPr>
              <w:tab/>
            </w:r>
            <w:r w:rsidRPr="002F6F19">
              <w:rPr>
                <w:rStyle w:val="Hyperlink"/>
                <w:color w:val="7030A0"/>
              </w:rPr>
              <w:t>ALTERNATIVE PROVISION</w:t>
            </w:r>
            <w:r w:rsidRPr="002F6F19">
              <w:rPr>
                <w:webHidden/>
              </w:rPr>
              <w:tab/>
            </w:r>
            <w:r w:rsidRPr="002F6F19">
              <w:rPr>
                <w:webHidden/>
              </w:rPr>
              <w:fldChar w:fldCharType="begin"/>
            </w:r>
            <w:r w:rsidRPr="002F6F19">
              <w:rPr>
                <w:webHidden/>
              </w:rPr>
              <w:instrText xml:space="preserve"> PAGEREF _Toc144807433 \h </w:instrText>
            </w:r>
            <w:r w:rsidRPr="002F6F19">
              <w:rPr>
                <w:webHidden/>
              </w:rPr>
            </w:r>
            <w:r w:rsidRPr="002F6F19">
              <w:rPr>
                <w:webHidden/>
              </w:rPr>
              <w:fldChar w:fldCharType="separate"/>
            </w:r>
            <w:r w:rsidR="009E5644">
              <w:rPr>
                <w:webHidden/>
              </w:rPr>
              <w:t>7</w:t>
            </w:r>
            <w:r w:rsidRPr="002F6F19">
              <w:rPr>
                <w:webHidden/>
              </w:rPr>
              <w:fldChar w:fldCharType="end"/>
            </w:r>
          </w:hyperlink>
        </w:p>
        <w:p w14:paraId="04FAB96D" w14:textId="5B06FA24" w:rsidR="002F6F19" w:rsidRPr="002F6F19" w:rsidRDefault="002F6F19" w:rsidP="002F6F19">
          <w:pPr>
            <w:pStyle w:val="TOC2"/>
            <w:rPr>
              <w:rFonts w:eastAsiaTheme="minorEastAsia" w:cstheme="minorBidi"/>
              <w:kern w:val="2"/>
              <w:lang w:eastAsia="en-GB"/>
              <w14:ligatures w14:val="standardContextual"/>
            </w:rPr>
          </w:pPr>
          <w:hyperlink w:anchor="_Toc144807434" w:history="1">
            <w:r w:rsidRPr="002F6F19">
              <w:rPr>
                <w:rStyle w:val="Hyperlink"/>
                <w:color w:val="7030A0"/>
              </w:rPr>
              <w:t xml:space="preserve">10.0 </w:t>
            </w:r>
            <w:r w:rsidRPr="002F6F19">
              <w:rPr>
                <w:rFonts w:eastAsiaTheme="minorEastAsia" w:cstheme="minorBidi"/>
                <w:kern w:val="2"/>
                <w:lang w:eastAsia="en-GB"/>
                <w14:ligatures w14:val="standardContextual"/>
              </w:rPr>
              <w:tab/>
            </w:r>
            <w:r w:rsidRPr="002F6F19">
              <w:rPr>
                <w:rStyle w:val="Hyperlink"/>
                <w:color w:val="7030A0"/>
              </w:rPr>
              <w:t>PARENTAL INVOLVEMENT</w:t>
            </w:r>
            <w:r w:rsidRPr="002F6F19">
              <w:rPr>
                <w:webHidden/>
              </w:rPr>
              <w:tab/>
            </w:r>
            <w:r w:rsidRPr="002F6F19">
              <w:rPr>
                <w:webHidden/>
              </w:rPr>
              <w:fldChar w:fldCharType="begin"/>
            </w:r>
            <w:r w:rsidRPr="002F6F19">
              <w:rPr>
                <w:webHidden/>
              </w:rPr>
              <w:instrText xml:space="preserve"> PAGEREF _Toc144807434 \h </w:instrText>
            </w:r>
            <w:r w:rsidRPr="002F6F19">
              <w:rPr>
                <w:webHidden/>
              </w:rPr>
            </w:r>
            <w:r w:rsidRPr="002F6F19">
              <w:rPr>
                <w:webHidden/>
              </w:rPr>
              <w:fldChar w:fldCharType="separate"/>
            </w:r>
            <w:r w:rsidR="009E5644">
              <w:rPr>
                <w:webHidden/>
              </w:rPr>
              <w:t>8</w:t>
            </w:r>
            <w:r w:rsidRPr="002F6F19">
              <w:rPr>
                <w:webHidden/>
              </w:rPr>
              <w:fldChar w:fldCharType="end"/>
            </w:r>
          </w:hyperlink>
        </w:p>
        <w:p w14:paraId="21A84ABD" w14:textId="4D699E03" w:rsidR="002F6F19" w:rsidRPr="002F6F19" w:rsidRDefault="002F6F19" w:rsidP="002F6F19">
          <w:pPr>
            <w:pStyle w:val="TOC2"/>
            <w:rPr>
              <w:rFonts w:eastAsiaTheme="minorEastAsia" w:cstheme="minorBidi"/>
              <w:kern w:val="2"/>
              <w:lang w:eastAsia="en-GB"/>
              <w14:ligatures w14:val="standardContextual"/>
            </w:rPr>
          </w:pPr>
          <w:hyperlink w:anchor="_Toc144807435" w:history="1">
            <w:r w:rsidRPr="002F6F19">
              <w:rPr>
                <w:rStyle w:val="Hyperlink"/>
                <w:color w:val="7030A0"/>
              </w:rPr>
              <w:t>11.0</w:t>
            </w:r>
            <w:r w:rsidRPr="002F6F19">
              <w:rPr>
                <w:rFonts w:eastAsiaTheme="minorEastAsia" w:cstheme="minorBidi"/>
                <w:kern w:val="2"/>
                <w:lang w:eastAsia="en-GB"/>
                <w14:ligatures w14:val="standardContextual"/>
              </w:rPr>
              <w:tab/>
            </w:r>
            <w:r w:rsidRPr="002F6F19">
              <w:rPr>
                <w:rStyle w:val="Hyperlink"/>
                <w:color w:val="7030A0"/>
              </w:rPr>
              <w:t>PREVENTION</w:t>
            </w:r>
            <w:r w:rsidRPr="002F6F19">
              <w:rPr>
                <w:webHidden/>
              </w:rPr>
              <w:tab/>
            </w:r>
            <w:r w:rsidRPr="002F6F19">
              <w:rPr>
                <w:webHidden/>
              </w:rPr>
              <w:fldChar w:fldCharType="begin"/>
            </w:r>
            <w:r w:rsidRPr="002F6F19">
              <w:rPr>
                <w:webHidden/>
              </w:rPr>
              <w:instrText xml:space="preserve"> PAGEREF _Toc144807435 \h </w:instrText>
            </w:r>
            <w:r w:rsidRPr="002F6F19">
              <w:rPr>
                <w:webHidden/>
              </w:rPr>
            </w:r>
            <w:r w:rsidRPr="002F6F19">
              <w:rPr>
                <w:webHidden/>
              </w:rPr>
              <w:fldChar w:fldCharType="separate"/>
            </w:r>
            <w:r w:rsidR="009E5644">
              <w:rPr>
                <w:webHidden/>
              </w:rPr>
              <w:t>8</w:t>
            </w:r>
            <w:r w:rsidRPr="002F6F19">
              <w:rPr>
                <w:webHidden/>
              </w:rPr>
              <w:fldChar w:fldCharType="end"/>
            </w:r>
          </w:hyperlink>
        </w:p>
        <w:p w14:paraId="5047FAB8" w14:textId="0EF6A292" w:rsidR="002F6F19" w:rsidRPr="002F6F19" w:rsidRDefault="002F6F19" w:rsidP="002F6F19">
          <w:pPr>
            <w:pStyle w:val="TOC2"/>
            <w:rPr>
              <w:rFonts w:eastAsiaTheme="minorEastAsia" w:cstheme="minorBidi"/>
              <w:kern w:val="2"/>
              <w:lang w:eastAsia="en-GB"/>
              <w14:ligatures w14:val="standardContextual"/>
            </w:rPr>
          </w:pPr>
          <w:hyperlink w:anchor="_Toc144807436" w:history="1">
            <w:r w:rsidRPr="002F6F19">
              <w:rPr>
                <w:rStyle w:val="Hyperlink"/>
                <w:color w:val="7030A0"/>
              </w:rPr>
              <w:t>12.0</w:t>
            </w:r>
            <w:r w:rsidRPr="002F6F19">
              <w:rPr>
                <w:rFonts w:eastAsiaTheme="minorEastAsia" w:cstheme="minorBidi"/>
                <w:kern w:val="2"/>
                <w:lang w:eastAsia="en-GB"/>
                <w14:ligatures w14:val="standardContextual"/>
              </w:rPr>
              <w:tab/>
            </w:r>
            <w:r w:rsidRPr="002F6F19">
              <w:rPr>
                <w:rStyle w:val="Hyperlink"/>
                <w:rFonts w:ascii="Calibri" w:eastAsia="Calibri" w:hAnsi="Calibri" w:cs="Calibri"/>
                <w:color w:val="7030A0"/>
              </w:rPr>
              <w:t>INTERVENTION</w:t>
            </w:r>
            <w:r w:rsidRPr="002F6F19">
              <w:rPr>
                <w:webHidden/>
              </w:rPr>
              <w:tab/>
            </w:r>
            <w:r w:rsidRPr="002F6F19">
              <w:rPr>
                <w:webHidden/>
              </w:rPr>
              <w:fldChar w:fldCharType="begin"/>
            </w:r>
            <w:r w:rsidRPr="002F6F19">
              <w:rPr>
                <w:webHidden/>
              </w:rPr>
              <w:instrText xml:space="preserve"> PAGEREF _Toc144807436 \h </w:instrText>
            </w:r>
            <w:r w:rsidRPr="002F6F19">
              <w:rPr>
                <w:webHidden/>
              </w:rPr>
            </w:r>
            <w:r w:rsidRPr="002F6F19">
              <w:rPr>
                <w:webHidden/>
              </w:rPr>
              <w:fldChar w:fldCharType="separate"/>
            </w:r>
            <w:r w:rsidR="009E5644">
              <w:rPr>
                <w:webHidden/>
              </w:rPr>
              <w:t>9</w:t>
            </w:r>
            <w:r w:rsidRPr="002F6F19">
              <w:rPr>
                <w:webHidden/>
              </w:rPr>
              <w:fldChar w:fldCharType="end"/>
            </w:r>
          </w:hyperlink>
        </w:p>
        <w:p w14:paraId="746A3850" w14:textId="4E79D202" w:rsidR="002F6F19" w:rsidRPr="002F6F19" w:rsidRDefault="002F6F19" w:rsidP="002F6F19">
          <w:pPr>
            <w:pStyle w:val="TOC2"/>
            <w:rPr>
              <w:rFonts w:eastAsiaTheme="minorEastAsia" w:cstheme="minorBidi"/>
              <w:kern w:val="2"/>
              <w:lang w:eastAsia="en-GB"/>
              <w14:ligatures w14:val="standardContextual"/>
            </w:rPr>
          </w:pPr>
          <w:hyperlink w:anchor="_Toc144807437" w:history="1">
            <w:r w:rsidRPr="002F6F19">
              <w:rPr>
                <w:rStyle w:val="Hyperlink"/>
                <w:color w:val="7030A0"/>
              </w:rPr>
              <w:t>13.0</w:t>
            </w:r>
            <w:r w:rsidRPr="002F6F19">
              <w:rPr>
                <w:rFonts w:eastAsiaTheme="minorEastAsia" w:cstheme="minorBidi"/>
                <w:kern w:val="2"/>
                <w:lang w:eastAsia="en-GB"/>
                <w14:ligatures w14:val="standardContextual"/>
              </w:rPr>
              <w:tab/>
            </w:r>
            <w:r w:rsidRPr="002F6F19">
              <w:rPr>
                <w:rStyle w:val="Hyperlink"/>
                <w:color w:val="7030A0"/>
              </w:rPr>
              <w:t>MONITORING, EVALUATION AND REVIEW</w:t>
            </w:r>
            <w:r w:rsidRPr="002F6F19">
              <w:rPr>
                <w:webHidden/>
              </w:rPr>
              <w:tab/>
            </w:r>
            <w:r w:rsidRPr="002F6F19">
              <w:rPr>
                <w:webHidden/>
              </w:rPr>
              <w:fldChar w:fldCharType="begin"/>
            </w:r>
            <w:r w:rsidRPr="002F6F19">
              <w:rPr>
                <w:webHidden/>
              </w:rPr>
              <w:instrText xml:space="preserve"> PAGEREF _Toc144807437 \h </w:instrText>
            </w:r>
            <w:r w:rsidRPr="002F6F19">
              <w:rPr>
                <w:webHidden/>
              </w:rPr>
            </w:r>
            <w:r w:rsidRPr="002F6F19">
              <w:rPr>
                <w:webHidden/>
              </w:rPr>
              <w:fldChar w:fldCharType="separate"/>
            </w:r>
            <w:r w:rsidR="009E5644">
              <w:rPr>
                <w:webHidden/>
              </w:rPr>
              <w:t>10</w:t>
            </w:r>
            <w:r w:rsidRPr="002F6F19">
              <w:rPr>
                <w:webHidden/>
              </w:rPr>
              <w:fldChar w:fldCharType="end"/>
            </w:r>
          </w:hyperlink>
        </w:p>
        <w:p w14:paraId="29FF3C3E" w14:textId="2079429D" w:rsidR="002F6F19" w:rsidRPr="002F6F19" w:rsidRDefault="002F6F19" w:rsidP="002F6F19">
          <w:pPr>
            <w:pStyle w:val="TOC2"/>
            <w:rPr>
              <w:rFonts w:eastAsiaTheme="minorEastAsia" w:cstheme="minorBidi"/>
              <w:kern w:val="2"/>
              <w:lang w:eastAsia="en-GB"/>
              <w14:ligatures w14:val="standardContextual"/>
            </w:rPr>
          </w:pPr>
          <w:hyperlink w:anchor="_Toc144807438" w:history="1">
            <w:r w:rsidRPr="002F6F19">
              <w:rPr>
                <w:rStyle w:val="Hyperlink"/>
                <w:color w:val="7030A0"/>
              </w:rPr>
              <w:t>14.0</w:t>
            </w:r>
            <w:r w:rsidRPr="002F6F19">
              <w:rPr>
                <w:rFonts w:eastAsiaTheme="minorEastAsia" w:cstheme="minorBidi"/>
                <w:kern w:val="2"/>
                <w:lang w:eastAsia="en-GB"/>
                <w14:ligatures w14:val="standardContextual"/>
              </w:rPr>
              <w:tab/>
            </w:r>
            <w:r w:rsidRPr="002F6F19">
              <w:rPr>
                <w:rStyle w:val="Hyperlink"/>
                <w:color w:val="7030A0"/>
              </w:rPr>
              <w:t>USEFUL LINKS</w:t>
            </w:r>
            <w:r w:rsidRPr="002F6F19">
              <w:rPr>
                <w:webHidden/>
              </w:rPr>
              <w:tab/>
            </w:r>
            <w:r w:rsidRPr="002F6F19">
              <w:rPr>
                <w:webHidden/>
              </w:rPr>
              <w:fldChar w:fldCharType="begin"/>
            </w:r>
            <w:r w:rsidRPr="002F6F19">
              <w:rPr>
                <w:webHidden/>
              </w:rPr>
              <w:instrText xml:space="preserve"> PAGEREF _Toc144807438 \h </w:instrText>
            </w:r>
            <w:r w:rsidRPr="002F6F19">
              <w:rPr>
                <w:webHidden/>
              </w:rPr>
            </w:r>
            <w:r w:rsidRPr="002F6F19">
              <w:rPr>
                <w:webHidden/>
              </w:rPr>
              <w:fldChar w:fldCharType="separate"/>
            </w:r>
            <w:r w:rsidR="009E5644">
              <w:rPr>
                <w:webHidden/>
              </w:rPr>
              <w:t>10</w:t>
            </w:r>
            <w:r w:rsidRPr="002F6F19">
              <w:rPr>
                <w:webHidden/>
              </w:rPr>
              <w:fldChar w:fldCharType="end"/>
            </w:r>
          </w:hyperlink>
        </w:p>
        <w:p w14:paraId="3FB6CEA5" w14:textId="1E580EC9" w:rsidR="002F6F19" w:rsidRPr="002F6F19" w:rsidRDefault="002F6F19" w:rsidP="002F6F19">
          <w:pPr>
            <w:pStyle w:val="TOC2"/>
            <w:rPr>
              <w:rFonts w:eastAsiaTheme="minorEastAsia" w:cstheme="minorBidi"/>
              <w:kern w:val="2"/>
              <w:lang w:eastAsia="en-GB"/>
              <w14:ligatures w14:val="standardContextual"/>
            </w:rPr>
          </w:pPr>
          <w:hyperlink w:anchor="_Toc144807439" w:history="1">
            <w:r w:rsidRPr="002F6F19">
              <w:rPr>
                <w:rStyle w:val="Hyperlink"/>
                <w:color w:val="7030A0"/>
              </w:rPr>
              <w:t>APPENDIX 1 – REPORTING AND MONITORING</w:t>
            </w:r>
            <w:r w:rsidRPr="002F6F19">
              <w:rPr>
                <w:webHidden/>
              </w:rPr>
              <w:tab/>
            </w:r>
            <w:r w:rsidRPr="002F6F19">
              <w:rPr>
                <w:webHidden/>
              </w:rPr>
              <w:fldChar w:fldCharType="begin"/>
            </w:r>
            <w:r w:rsidRPr="002F6F19">
              <w:rPr>
                <w:webHidden/>
              </w:rPr>
              <w:instrText xml:space="preserve"> PAGEREF _Toc144807439 \h </w:instrText>
            </w:r>
            <w:r w:rsidRPr="002F6F19">
              <w:rPr>
                <w:webHidden/>
              </w:rPr>
            </w:r>
            <w:r w:rsidRPr="002F6F19">
              <w:rPr>
                <w:webHidden/>
              </w:rPr>
              <w:fldChar w:fldCharType="separate"/>
            </w:r>
            <w:r w:rsidR="009E5644">
              <w:rPr>
                <w:webHidden/>
              </w:rPr>
              <w:t>11</w:t>
            </w:r>
            <w:r w:rsidRPr="002F6F19">
              <w:rPr>
                <w:webHidden/>
              </w:rPr>
              <w:fldChar w:fldCharType="end"/>
            </w:r>
          </w:hyperlink>
        </w:p>
        <w:p w14:paraId="54B4D98A" w14:textId="63226BA7" w:rsidR="00D1603A" w:rsidRPr="00703BC9" w:rsidRDefault="00D1603A">
          <w:pPr>
            <w:rPr>
              <w:rFonts w:ascii="Calibri" w:hAnsi="Calibri"/>
              <w:bCs/>
              <w:color w:val="7030A0"/>
            </w:rPr>
          </w:pPr>
          <w:r w:rsidRPr="005A781F">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4A26F265" w14:textId="77777777" w:rsidR="002F6F19" w:rsidRDefault="002F6F19" w:rsidP="005B2EA0">
      <w:pPr>
        <w:ind w:left="-567" w:right="-22"/>
        <w:rPr>
          <w:color w:val="7030A0"/>
        </w:rPr>
      </w:pPr>
    </w:p>
    <w:p w14:paraId="22A144B4" w14:textId="77777777" w:rsidR="002F6F19" w:rsidRDefault="002F6F19" w:rsidP="005B2EA0">
      <w:pPr>
        <w:ind w:left="-567" w:right="-22"/>
        <w:rPr>
          <w:color w:val="7030A0"/>
        </w:rPr>
      </w:pPr>
    </w:p>
    <w:p w14:paraId="57EC3694" w14:textId="77777777" w:rsidR="002F6F19" w:rsidRDefault="002F6F19" w:rsidP="005B2EA0">
      <w:pPr>
        <w:ind w:left="-567" w:right="-22"/>
        <w:rPr>
          <w:color w:val="7030A0"/>
        </w:rPr>
      </w:pPr>
    </w:p>
    <w:p w14:paraId="6166EF87" w14:textId="77777777" w:rsidR="002F6F19" w:rsidRDefault="002F6F19"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3A65D435" w14:textId="6381EC5C" w:rsidR="00771039" w:rsidRDefault="00751F0B" w:rsidP="00081575">
      <w:pPr>
        <w:pStyle w:val="Heading2"/>
        <w:numPr>
          <w:ilvl w:val="0"/>
          <w:numId w:val="4"/>
        </w:numPr>
        <w:jc w:val="both"/>
        <w:rPr>
          <w:rFonts w:asciiTheme="minorHAnsi" w:hAnsiTheme="minorHAnsi" w:cstheme="minorHAnsi"/>
          <w:b/>
          <w:bCs/>
          <w:color w:val="7030A0"/>
          <w:sz w:val="22"/>
          <w:szCs w:val="22"/>
        </w:rPr>
      </w:pPr>
      <w:bookmarkStart w:id="0" w:name="_Toc144807425"/>
      <w:r>
        <w:rPr>
          <w:rFonts w:asciiTheme="minorHAnsi" w:hAnsiTheme="minorHAnsi" w:cstheme="minorHAnsi"/>
          <w:b/>
          <w:bCs/>
          <w:color w:val="7030A0"/>
          <w:sz w:val="22"/>
          <w:szCs w:val="22"/>
        </w:rPr>
        <w:t>INTRODUCTION</w:t>
      </w:r>
      <w:bookmarkEnd w:id="0"/>
      <w:r>
        <w:rPr>
          <w:rFonts w:asciiTheme="minorHAnsi" w:hAnsiTheme="minorHAnsi" w:cstheme="minorHAnsi"/>
          <w:b/>
          <w:bCs/>
          <w:color w:val="7030A0"/>
          <w:sz w:val="22"/>
          <w:szCs w:val="22"/>
        </w:rPr>
        <w:t xml:space="preserve"> </w:t>
      </w:r>
    </w:p>
    <w:p w14:paraId="05938EAF" w14:textId="0B58D94F" w:rsidR="001C60F8" w:rsidRPr="001C60F8" w:rsidRDefault="001C60F8" w:rsidP="00081575">
      <w:pPr>
        <w:ind w:left="720" w:hanging="720"/>
        <w:jc w:val="both"/>
        <w:rPr>
          <w:rFonts w:ascii="Calibri" w:eastAsia="Calibri" w:hAnsi="Calibri" w:cs="Calibri"/>
          <w:lang w:eastAsia="en-GB"/>
        </w:rPr>
      </w:pPr>
      <w:r w:rsidRPr="001C60F8">
        <w:rPr>
          <w:rFonts w:ascii="Calibri" w:eastAsia="Calibri" w:hAnsi="Calibri" w:cs="Calibri"/>
          <w:lang w:eastAsia="en-GB"/>
        </w:rPr>
        <w:t xml:space="preserve">1.1 </w:t>
      </w:r>
      <w:r w:rsidRPr="001C60F8">
        <w:rPr>
          <w:rFonts w:ascii="Calibri" w:eastAsia="Calibri" w:hAnsi="Calibri" w:cs="Calibri"/>
          <w:lang w:eastAsia="en-GB"/>
        </w:rPr>
        <w:tab/>
        <w:t xml:space="preserve">The School takes pride in being a caring community which seeks to maximise the potential of all pupils regardless of gender, ability, social class, sexual orientation, age, disability, race, culture, or background. </w:t>
      </w:r>
    </w:p>
    <w:p w14:paraId="08D58CB8" w14:textId="5F12C0A1" w:rsidR="001C60F8" w:rsidRPr="001C60F8" w:rsidRDefault="001C60F8" w:rsidP="00081575">
      <w:pPr>
        <w:ind w:left="720" w:hanging="720"/>
        <w:jc w:val="both"/>
        <w:rPr>
          <w:rFonts w:ascii="Calibri" w:eastAsia="Calibri" w:hAnsi="Calibri" w:cs="Calibri"/>
          <w:lang w:eastAsia="en-GB"/>
        </w:rPr>
      </w:pPr>
      <w:r w:rsidRPr="001C60F8">
        <w:rPr>
          <w:rFonts w:ascii="Calibri" w:eastAsia="Calibri" w:hAnsi="Calibri" w:cs="Calibri"/>
          <w:lang w:eastAsia="en-GB"/>
        </w:rPr>
        <w:t>1.2</w:t>
      </w:r>
      <w:r w:rsidRPr="001C60F8">
        <w:rPr>
          <w:rFonts w:ascii="Calibri" w:eastAsia="Calibri" w:hAnsi="Calibri" w:cs="Calibri"/>
          <w:lang w:eastAsia="en-GB"/>
        </w:rPr>
        <w:tab/>
        <w:t>Bullying is an anti-social behaviour which affects everyone; it is unacceptable, and it will not be tolerated. Everyone in the school has a responsibility to report any incident of bullying that comes</w:t>
      </w:r>
      <w:r w:rsidR="0094591C">
        <w:rPr>
          <w:rFonts w:ascii="Calibri" w:eastAsia="Calibri" w:hAnsi="Calibri" w:cs="Calibri"/>
          <w:lang w:eastAsia="en-GB"/>
        </w:rPr>
        <w:t xml:space="preserve"> </w:t>
      </w:r>
      <w:r w:rsidRPr="001C60F8">
        <w:rPr>
          <w:rFonts w:ascii="Calibri" w:eastAsia="Calibri" w:hAnsi="Calibri" w:cs="Calibri"/>
          <w:lang w:eastAsia="en-GB"/>
        </w:rPr>
        <w:t xml:space="preserve">to their attention and these reports will always be taken seriously. </w:t>
      </w:r>
    </w:p>
    <w:p w14:paraId="03842AB7" w14:textId="7F17F86E" w:rsidR="001C60F8" w:rsidRPr="001C60F8" w:rsidRDefault="001C60F8" w:rsidP="00081575">
      <w:pPr>
        <w:ind w:left="720" w:hanging="720"/>
        <w:jc w:val="both"/>
        <w:rPr>
          <w:rFonts w:ascii="Calibri" w:eastAsia="Calibri" w:hAnsi="Calibri" w:cs="Calibri"/>
          <w:lang w:eastAsia="en-GB"/>
        </w:rPr>
      </w:pPr>
      <w:r w:rsidRPr="001C60F8">
        <w:rPr>
          <w:rFonts w:ascii="Calibri" w:eastAsia="Calibri" w:hAnsi="Calibri" w:cs="Calibri"/>
          <w:lang w:eastAsia="en-GB"/>
        </w:rPr>
        <w:t>1.3</w:t>
      </w:r>
      <w:r w:rsidRPr="001C60F8">
        <w:rPr>
          <w:rFonts w:ascii="Calibri" w:eastAsia="Calibri" w:hAnsi="Calibri" w:cs="Calibri"/>
          <w:lang w:eastAsia="en-GB"/>
        </w:rPr>
        <w:tab/>
        <w:t xml:space="preserve">We believe that everyone has the right to feel welcome, secure, and happy. It is only when these conditions exist that all members of the school community will be able to achieve their maximum potential. Bullying of any sort prevents this from happening and prevents equality of opportunity. It will be the responsibility of all at school to prevent bullying. </w:t>
      </w:r>
    </w:p>
    <w:p w14:paraId="6233607C" w14:textId="006766FB" w:rsidR="00307E27" w:rsidRPr="00307E27" w:rsidRDefault="00307E27" w:rsidP="00081575">
      <w:pPr>
        <w:spacing w:after="0"/>
        <w:ind w:left="14"/>
        <w:jc w:val="both"/>
        <w:rPr>
          <w:rFonts w:asciiTheme="minorHAnsi" w:hAnsiTheme="minorHAnsi" w:cstheme="minorHAnsi"/>
        </w:rPr>
      </w:pPr>
    </w:p>
    <w:p w14:paraId="69FF2CAC" w14:textId="578502D9" w:rsidR="004C4313" w:rsidRDefault="00307E27" w:rsidP="00081575">
      <w:pPr>
        <w:pStyle w:val="Heading2"/>
        <w:ind w:left="9"/>
        <w:jc w:val="both"/>
        <w:rPr>
          <w:rFonts w:asciiTheme="minorHAnsi" w:hAnsiTheme="minorHAnsi" w:cstheme="minorHAnsi"/>
          <w:b/>
          <w:bCs/>
          <w:color w:val="7030A0"/>
          <w:sz w:val="22"/>
          <w:szCs w:val="22"/>
        </w:rPr>
      </w:pPr>
      <w:bookmarkStart w:id="1" w:name="_Toc144807426"/>
      <w:r w:rsidRPr="00307E27">
        <w:rPr>
          <w:rFonts w:asciiTheme="minorHAnsi" w:hAnsiTheme="minorHAnsi" w:cstheme="minorHAnsi"/>
          <w:b/>
          <w:bCs/>
          <w:color w:val="7030A0"/>
          <w:sz w:val="22"/>
          <w:szCs w:val="22"/>
        </w:rPr>
        <w:t>2.0</w:t>
      </w:r>
      <w:r w:rsidRPr="00307E27">
        <w:rPr>
          <w:rFonts w:asciiTheme="minorHAnsi" w:hAnsiTheme="minorHAnsi" w:cstheme="minorHAnsi"/>
          <w:b/>
          <w:bCs/>
          <w:color w:val="7030A0"/>
          <w:sz w:val="22"/>
          <w:szCs w:val="22"/>
        </w:rPr>
        <w:tab/>
      </w:r>
      <w:r w:rsidR="00751F0B">
        <w:rPr>
          <w:rFonts w:asciiTheme="minorHAnsi" w:hAnsiTheme="minorHAnsi" w:cstheme="minorHAnsi"/>
          <w:b/>
          <w:bCs/>
          <w:color w:val="7030A0"/>
          <w:sz w:val="22"/>
          <w:szCs w:val="22"/>
        </w:rPr>
        <w:t>AIMS</w:t>
      </w:r>
      <w:bookmarkEnd w:id="1"/>
      <w:r w:rsidR="00751F0B">
        <w:rPr>
          <w:rFonts w:asciiTheme="minorHAnsi" w:hAnsiTheme="minorHAnsi" w:cstheme="minorHAnsi"/>
          <w:b/>
          <w:bCs/>
          <w:color w:val="7030A0"/>
          <w:sz w:val="22"/>
          <w:szCs w:val="22"/>
        </w:rPr>
        <w:t xml:space="preserve"> </w:t>
      </w:r>
    </w:p>
    <w:p w14:paraId="1394E10B" w14:textId="310AE4F9" w:rsidR="00C74720" w:rsidRPr="00C74720" w:rsidRDefault="008229B9" w:rsidP="00081575">
      <w:pPr>
        <w:pBdr>
          <w:top w:val="nil"/>
          <w:left w:val="nil"/>
          <w:bottom w:val="nil"/>
          <w:right w:val="nil"/>
          <w:between w:val="nil"/>
        </w:pBdr>
        <w:shd w:val="clear" w:color="auto" w:fill="FFFFFF"/>
        <w:spacing w:after="0" w:line="240" w:lineRule="auto"/>
        <w:ind w:left="720" w:hanging="720"/>
        <w:jc w:val="both"/>
        <w:rPr>
          <w:rFonts w:ascii="Calibri" w:eastAsia="Calibri" w:hAnsi="Calibri" w:cs="Calibri"/>
          <w:color w:val="000000"/>
          <w:lang w:eastAsia="en-GB"/>
        </w:rPr>
      </w:pPr>
      <w:r>
        <w:rPr>
          <w:rFonts w:ascii="Calibri" w:eastAsia="Calibri" w:hAnsi="Calibri" w:cs="Calibri"/>
          <w:color w:val="000000"/>
          <w:lang w:eastAsia="en-GB"/>
        </w:rPr>
        <w:t>2.1</w:t>
      </w:r>
      <w:r>
        <w:rPr>
          <w:rFonts w:ascii="Calibri" w:eastAsia="Calibri" w:hAnsi="Calibri" w:cs="Calibri"/>
          <w:color w:val="000000"/>
          <w:lang w:eastAsia="en-GB"/>
        </w:rPr>
        <w:tab/>
      </w:r>
      <w:r w:rsidR="00C74720" w:rsidRPr="00C74720">
        <w:rPr>
          <w:rFonts w:ascii="Calibri" w:eastAsia="Calibri" w:hAnsi="Calibri" w:cs="Calibri"/>
          <w:color w:val="000000"/>
          <w:lang w:eastAsia="en-GB"/>
        </w:rPr>
        <w:t>The school aims to:</w:t>
      </w:r>
    </w:p>
    <w:p w14:paraId="518A31E5"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sz w:val="24"/>
          <w:szCs w:val="24"/>
          <w:lang w:eastAsia="en-GB"/>
        </w:rPr>
      </w:pPr>
      <w:r w:rsidRPr="00C74720">
        <w:rPr>
          <w:rFonts w:ascii="Calibri" w:eastAsia="Calibri" w:hAnsi="Calibri" w:cs="Calibri"/>
          <w:color w:val="000000"/>
          <w:lang w:eastAsia="en-GB"/>
        </w:rPr>
        <w:t xml:space="preserve">Raise awareness of bullying and create a culture of positive behaviour which encourages pupils to disclose and discuss instances of bullying behaviour. </w:t>
      </w:r>
    </w:p>
    <w:p w14:paraId="3DA9024C"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 xml:space="preserve">Bring about conditions in which bullying is less likely to occur in the future by promoting equality and celebrating diversity. </w:t>
      </w:r>
    </w:p>
    <w:p w14:paraId="17C9EADD"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 xml:space="preserve">Prevent, de-escalate and/or stop any continuation of harmful behaviour. </w:t>
      </w:r>
    </w:p>
    <w:p w14:paraId="3843DE2D" w14:textId="77777777" w:rsidR="00C74720" w:rsidRPr="00C74720" w:rsidRDefault="00C74720" w:rsidP="00081575">
      <w:pPr>
        <w:numPr>
          <w:ilvl w:val="0"/>
          <w:numId w:val="18"/>
        </w:numPr>
        <w:pBdr>
          <w:top w:val="nil"/>
          <w:left w:val="nil"/>
          <w:bottom w:val="nil"/>
          <w:right w:val="nil"/>
          <w:between w:val="nil"/>
        </w:pBdr>
        <w:spacing w:after="0"/>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Reduce and, if possible, eradicate all incidents of bullying.</w:t>
      </w:r>
    </w:p>
    <w:p w14:paraId="1EAF3F8A"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 xml:space="preserve">React to bullying incidents in a reasonable, proportionate way with a reporting process in place.  </w:t>
      </w:r>
    </w:p>
    <w:p w14:paraId="442546C8" w14:textId="77777777" w:rsidR="00C74720" w:rsidRPr="00C74720" w:rsidRDefault="00C74720" w:rsidP="00081575">
      <w:pPr>
        <w:numPr>
          <w:ilvl w:val="0"/>
          <w:numId w:val="18"/>
        </w:numPr>
        <w:pBdr>
          <w:top w:val="nil"/>
          <w:left w:val="nil"/>
          <w:bottom w:val="nil"/>
          <w:right w:val="nil"/>
          <w:between w:val="nil"/>
        </w:pBdr>
        <w:shd w:val="clear" w:color="auto" w:fill="FFFFFF"/>
        <w:spacing w:after="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 xml:space="preserve">Safeguard the pupil who has experienced bullying whilst also developing strategies to enable perpetrators to be accountable using Restorative Justice practices.  </w:t>
      </w:r>
    </w:p>
    <w:p w14:paraId="65194297" w14:textId="77777777" w:rsidR="00C74720" w:rsidRPr="00C74720" w:rsidRDefault="00C74720" w:rsidP="00081575">
      <w:pPr>
        <w:numPr>
          <w:ilvl w:val="0"/>
          <w:numId w:val="18"/>
        </w:numPr>
        <w:pBdr>
          <w:top w:val="nil"/>
          <w:left w:val="nil"/>
          <w:bottom w:val="nil"/>
          <w:right w:val="nil"/>
          <w:between w:val="nil"/>
        </w:pBdr>
        <w:shd w:val="clear" w:color="auto" w:fill="FFFFFF"/>
        <w:spacing w:after="280" w:line="240" w:lineRule="auto"/>
        <w:ind w:left="1134"/>
        <w:jc w:val="both"/>
        <w:rPr>
          <w:rFonts w:ascii="Calibri" w:eastAsia="Calibri" w:hAnsi="Calibri" w:cs="Calibri"/>
          <w:color w:val="000000"/>
          <w:lang w:eastAsia="en-GB"/>
        </w:rPr>
      </w:pPr>
      <w:r w:rsidRPr="00C74720">
        <w:rPr>
          <w:rFonts w:ascii="Calibri" w:eastAsia="Calibri" w:hAnsi="Calibri" w:cs="Calibri"/>
          <w:color w:val="000000"/>
          <w:lang w:eastAsia="en-GB"/>
        </w:rPr>
        <w:t>Support the vision and values of the Trust and its establishments.</w:t>
      </w:r>
    </w:p>
    <w:p w14:paraId="513DFCE2" w14:textId="28DB480F" w:rsidR="00771039" w:rsidRPr="00771039" w:rsidRDefault="00771039" w:rsidP="00081575">
      <w:pPr>
        <w:jc w:val="both"/>
      </w:pPr>
    </w:p>
    <w:p w14:paraId="28FF8C87" w14:textId="22F3824C" w:rsidR="004C4313" w:rsidRPr="00703BC9" w:rsidRDefault="00307E27" w:rsidP="00081575">
      <w:pPr>
        <w:pStyle w:val="Heading2"/>
        <w:ind w:left="9"/>
        <w:jc w:val="both"/>
        <w:rPr>
          <w:rFonts w:asciiTheme="minorHAnsi" w:hAnsiTheme="minorHAnsi" w:cstheme="minorHAnsi"/>
          <w:b/>
          <w:bCs/>
          <w:color w:val="7030A0"/>
          <w:sz w:val="22"/>
          <w:szCs w:val="22"/>
        </w:rPr>
      </w:pPr>
      <w:bookmarkStart w:id="2" w:name="_Toc144807427"/>
      <w:r w:rsidRPr="00307E27">
        <w:rPr>
          <w:rFonts w:asciiTheme="minorHAnsi" w:hAnsiTheme="minorHAnsi" w:cstheme="minorHAnsi"/>
          <w:b/>
          <w:bCs/>
          <w:color w:val="7030A0"/>
          <w:sz w:val="22"/>
          <w:szCs w:val="22"/>
        </w:rPr>
        <w:t>3.0</w:t>
      </w:r>
      <w:r w:rsidRPr="00307E27">
        <w:rPr>
          <w:rFonts w:asciiTheme="minorHAnsi" w:hAnsiTheme="minorHAnsi" w:cstheme="minorHAnsi"/>
          <w:b/>
          <w:bCs/>
          <w:color w:val="7030A0"/>
          <w:sz w:val="22"/>
          <w:szCs w:val="22"/>
        </w:rPr>
        <w:tab/>
      </w:r>
      <w:r w:rsidR="00751F0B">
        <w:rPr>
          <w:rFonts w:asciiTheme="minorHAnsi" w:hAnsiTheme="minorHAnsi" w:cstheme="minorHAnsi"/>
          <w:b/>
          <w:bCs/>
          <w:color w:val="7030A0"/>
          <w:sz w:val="22"/>
          <w:szCs w:val="22"/>
        </w:rPr>
        <w:t>ROLES AND RESPONSIBILITIES</w:t>
      </w:r>
      <w:bookmarkEnd w:id="2"/>
      <w:r w:rsidR="00751F0B">
        <w:rPr>
          <w:rFonts w:asciiTheme="minorHAnsi" w:hAnsiTheme="minorHAnsi" w:cstheme="minorHAnsi"/>
          <w:b/>
          <w:bCs/>
          <w:color w:val="7030A0"/>
          <w:sz w:val="22"/>
          <w:szCs w:val="22"/>
        </w:rPr>
        <w:t xml:space="preserve"> </w:t>
      </w:r>
    </w:p>
    <w:p w14:paraId="7970EF90" w14:textId="77777777" w:rsidR="00893475" w:rsidRPr="00893475" w:rsidRDefault="00893475" w:rsidP="00081575">
      <w:pPr>
        <w:spacing w:after="0"/>
        <w:ind w:firstLine="720"/>
        <w:jc w:val="both"/>
        <w:rPr>
          <w:rFonts w:ascii="Calibri" w:eastAsia="Calibri" w:hAnsi="Calibri" w:cs="Calibri"/>
          <w:b/>
          <w:color w:val="7030A0"/>
          <w:lang w:eastAsia="en-GB"/>
        </w:rPr>
      </w:pPr>
      <w:r w:rsidRPr="00893475">
        <w:rPr>
          <w:rFonts w:ascii="Calibri" w:eastAsia="Calibri" w:hAnsi="Calibri" w:cs="Calibri"/>
          <w:b/>
          <w:color w:val="7030A0"/>
          <w:lang w:eastAsia="en-GB"/>
        </w:rPr>
        <w:t>Trust</w:t>
      </w:r>
    </w:p>
    <w:p w14:paraId="7CA358E7" w14:textId="77777777" w:rsidR="00893475" w:rsidRPr="00893475" w:rsidRDefault="00893475" w:rsidP="00081575">
      <w:pPr>
        <w:spacing w:after="0"/>
        <w:ind w:left="720" w:hanging="720"/>
        <w:jc w:val="both"/>
        <w:rPr>
          <w:rFonts w:ascii="Calibri" w:eastAsia="Calibri" w:hAnsi="Calibri" w:cs="Calibri"/>
          <w:lang w:eastAsia="en-GB"/>
        </w:rPr>
      </w:pPr>
      <w:r w:rsidRPr="00893475">
        <w:rPr>
          <w:rFonts w:ascii="Calibri" w:eastAsia="Calibri" w:hAnsi="Calibri" w:cs="Calibri"/>
          <w:lang w:eastAsia="en-GB"/>
        </w:rPr>
        <w:t xml:space="preserve">3.1 </w:t>
      </w:r>
      <w:r w:rsidRPr="00893475">
        <w:rPr>
          <w:rFonts w:ascii="Calibri" w:eastAsia="Calibri" w:hAnsi="Calibri" w:cs="Calibri"/>
          <w:color w:val="7030A0"/>
          <w:lang w:eastAsia="en-GB"/>
        </w:rPr>
        <w:tab/>
      </w:r>
      <w:r w:rsidRPr="00893475">
        <w:rPr>
          <w:rFonts w:ascii="Calibri" w:eastAsia="Calibri" w:hAnsi="Calibri" w:cs="Calibri"/>
          <w:lang w:eastAsia="en-GB"/>
        </w:rPr>
        <w:t>The Trust has overall responsibility for the effective operation of this policy and ensuring compliance with the relevant statutory or Trust framework. The Trust has delegated day to day responsibility for operating the policy to the Headteacher.</w:t>
      </w:r>
    </w:p>
    <w:p w14:paraId="21967DD8" w14:textId="77777777" w:rsidR="00893475" w:rsidRPr="00893475" w:rsidRDefault="00893475" w:rsidP="00081575">
      <w:pPr>
        <w:spacing w:after="0"/>
        <w:ind w:left="720" w:hanging="720"/>
        <w:jc w:val="both"/>
        <w:rPr>
          <w:rFonts w:ascii="Calibri" w:eastAsia="Calibri" w:hAnsi="Calibri" w:cs="Calibri"/>
          <w:lang w:eastAsia="en-GB"/>
        </w:rPr>
      </w:pPr>
    </w:p>
    <w:p w14:paraId="25669EE9" w14:textId="77777777" w:rsidR="00893475" w:rsidRPr="00893475" w:rsidRDefault="00893475" w:rsidP="00081575">
      <w:pPr>
        <w:spacing w:after="0"/>
        <w:ind w:left="720" w:hanging="720"/>
        <w:jc w:val="both"/>
        <w:rPr>
          <w:rFonts w:ascii="Calibri" w:eastAsia="Calibri" w:hAnsi="Calibri" w:cs="Calibri"/>
          <w:lang w:eastAsia="en-GB"/>
        </w:rPr>
      </w:pPr>
      <w:r w:rsidRPr="00893475">
        <w:rPr>
          <w:rFonts w:ascii="Calibri" w:eastAsia="Calibri" w:hAnsi="Calibri" w:cs="Calibri"/>
          <w:lang w:eastAsia="en-GB"/>
        </w:rPr>
        <w:t xml:space="preserve">3.2 </w:t>
      </w:r>
      <w:r w:rsidRPr="00893475">
        <w:rPr>
          <w:rFonts w:ascii="Calibri" w:eastAsia="Calibri" w:hAnsi="Calibri" w:cs="Calibri"/>
          <w:lang w:eastAsia="en-GB"/>
        </w:rPr>
        <w:tab/>
        <w:t xml:space="preserve">The Local Governing Body is consulted on the policy.  </w:t>
      </w:r>
    </w:p>
    <w:p w14:paraId="6CEB2982" w14:textId="77777777" w:rsidR="00893475" w:rsidRPr="00893475" w:rsidRDefault="00893475" w:rsidP="00081575">
      <w:pPr>
        <w:spacing w:after="0"/>
        <w:ind w:left="720" w:hanging="720"/>
        <w:jc w:val="both"/>
        <w:rPr>
          <w:rFonts w:ascii="Calibri" w:eastAsia="Calibri" w:hAnsi="Calibri" w:cs="Calibri"/>
          <w:color w:val="7030A0"/>
          <w:lang w:eastAsia="en-GB"/>
        </w:rPr>
      </w:pPr>
    </w:p>
    <w:p w14:paraId="14A44A67" w14:textId="77777777" w:rsidR="00893475" w:rsidRPr="00893475" w:rsidRDefault="00893475" w:rsidP="00081575">
      <w:pPr>
        <w:spacing w:after="0"/>
        <w:ind w:left="720" w:hanging="720"/>
        <w:jc w:val="both"/>
        <w:rPr>
          <w:rFonts w:ascii="Calibri" w:eastAsia="Calibri" w:hAnsi="Calibri" w:cs="Calibri"/>
          <w:lang w:eastAsia="en-GB"/>
        </w:rPr>
      </w:pPr>
      <w:r w:rsidRPr="00893475">
        <w:rPr>
          <w:rFonts w:ascii="Calibri" w:eastAsia="Calibri" w:hAnsi="Calibri" w:cs="Calibri"/>
          <w:lang w:eastAsia="en-GB"/>
        </w:rPr>
        <w:t>3.3</w:t>
      </w:r>
      <w:r w:rsidRPr="00893475">
        <w:rPr>
          <w:rFonts w:ascii="Calibri" w:eastAsia="Calibri" w:hAnsi="Calibri" w:cs="Calibri"/>
          <w:color w:val="7030A0"/>
          <w:lang w:eastAsia="en-GB"/>
        </w:rPr>
        <w:tab/>
      </w:r>
      <w:r w:rsidRPr="00893475">
        <w:rPr>
          <w:rFonts w:ascii="Calibri" w:eastAsia="Calibri" w:hAnsi="Calibri" w:cs="Calibri"/>
          <w:lang w:eastAsia="en-GB"/>
        </w:rPr>
        <w:t xml:space="preserve">The Senior Leadership Team in school has a specific responsibility to ensure fair application of this policy and all members of staff are responsible for supporting colleagues and ensuring its success. </w:t>
      </w:r>
    </w:p>
    <w:p w14:paraId="7DC713BA" w14:textId="77777777" w:rsidR="00893475" w:rsidRPr="00893475" w:rsidRDefault="00893475" w:rsidP="00081575">
      <w:pPr>
        <w:spacing w:after="0"/>
        <w:ind w:left="720" w:hanging="720"/>
        <w:jc w:val="both"/>
        <w:rPr>
          <w:rFonts w:ascii="Calibri" w:eastAsia="Calibri" w:hAnsi="Calibri" w:cs="Calibri"/>
          <w:color w:val="7030A0"/>
          <w:lang w:eastAsia="en-GB"/>
        </w:rPr>
      </w:pPr>
    </w:p>
    <w:p w14:paraId="594CBD41" w14:textId="77777777" w:rsidR="00893475" w:rsidRPr="00893475" w:rsidRDefault="00893475" w:rsidP="00081575">
      <w:pPr>
        <w:spacing w:after="0"/>
        <w:ind w:firstLine="720"/>
        <w:jc w:val="both"/>
        <w:rPr>
          <w:rFonts w:ascii="Calibri" w:eastAsia="Calibri" w:hAnsi="Calibri" w:cs="Calibri"/>
          <w:b/>
          <w:color w:val="7030A0"/>
          <w:lang w:eastAsia="en-GB"/>
        </w:rPr>
      </w:pPr>
      <w:r w:rsidRPr="00893475">
        <w:rPr>
          <w:rFonts w:ascii="Calibri" w:eastAsia="Calibri" w:hAnsi="Calibri" w:cs="Calibri"/>
          <w:b/>
          <w:color w:val="7030A0"/>
          <w:lang w:eastAsia="en-GB"/>
        </w:rPr>
        <w:t>School</w:t>
      </w:r>
    </w:p>
    <w:p w14:paraId="70055C06" w14:textId="16B0984F" w:rsidR="00893475" w:rsidRPr="00893475" w:rsidRDefault="00893475" w:rsidP="00081575">
      <w:pPr>
        <w:spacing w:after="0"/>
        <w:ind w:left="720" w:hanging="720"/>
        <w:jc w:val="both"/>
        <w:rPr>
          <w:rFonts w:ascii="Calibri" w:eastAsia="Calibri" w:hAnsi="Calibri" w:cs="Calibri"/>
          <w:lang w:eastAsia="en-GB"/>
        </w:rPr>
      </w:pPr>
      <w:r w:rsidRPr="00893475">
        <w:rPr>
          <w:rFonts w:ascii="Calibri" w:eastAsia="Calibri" w:hAnsi="Calibri" w:cs="Calibri"/>
          <w:lang w:eastAsia="en-GB"/>
        </w:rPr>
        <w:t>3.</w:t>
      </w:r>
      <w:r w:rsidR="008229B9">
        <w:rPr>
          <w:rFonts w:ascii="Calibri" w:eastAsia="Calibri" w:hAnsi="Calibri" w:cs="Calibri"/>
          <w:lang w:eastAsia="en-GB"/>
        </w:rPr>
        <w:t>4</w:t>
      </w:r>
      <w:r w:rsidRPr="00893475">
        <w:rPr>
          <w:rFonts w:ascii="Calibri" w:eastAsia="Calibri" w:hAnsi="Calibri" w:cs="Calibri"/>
          <w:lang w:eastAsia="en-GB"/>
        </w:rPr>
        <w:t xml:space="preserve"> </w:t>
      </w:r>
      <w:r w:rsidRPr="00893475">
        <w:rPr>
          <w:rFonts w:ascii="Calibri" w:eastAsia="Calibri" w:hAnsi="Calibri" w:cs="Calibri"/>
          <w:color w:val="7030A0"/>
          <w:lang w:eastAsia="en-GB"/>
        </w:rPr>
        <w:tab/>
      </w:r>
      <w:r w:rsidRPr="00893475">
        <w:rPr>
          <w:rFonts w:ascii="Calibri" w:eastAsia="Calibri" w:hAnsi="Calibri" w:cs="Calibri"/>
          <w:lang w:eastAsia="en-GB"/>
        </w:rPr>
        <w:t xml:space="preserve">The school has a responsibility to ensure that: </w:t>
      </w:r>
    </w:p>
    <w:p w14:paraId="18A84439"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Pupils learn in a safe and calm environment free from disruption with education being the primary focus.</w:t>
      </w:r>
    </w:p>
    <w:p w14:paraId="0A4E03DF"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Processes are in place to deal with incidents quickly, and these are communicated to pupils, parents, and staff. </w:t>
      </w:r>
    </w:p>
    <w:p w14:paraId="6DF72839"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Incidents can be reported confidentially (including cyber bullying and bullying outside of school). </w:t>
      </w:r>
    </w:p>
    <w:p w14:paraId="3DCF04F9"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Pupils and those involved in incidents are listened to empathetically by professionals, parents/carers, and peers. </w:t>
      </w:r>
    </w:p>
    <w:p w14:paraId="49FE9E72" w14:textId="77777777" w:rsidR="00893475" w:rsidRPr="00893475" w:rsidRDefault="00893475" w:rsidP="00081575">
      <w:pPr>
        <w:numPr>
          <w:ilvl w:val="0"/>
          <w:numId w:val="19"/>
        </w:numPr>
        <w:pBdr>
          <w:top w:val="nil"/>
          <w:left w:val="nil"/>
          <w:bottom w:val="nil"/>
          <w:right w:val="nil"/>
          <w:between w:val="nil"/>
        </w:pBdr>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Professionals work in collaboration with parents/carers when appropriate. </w:t>
      </w:r>
    </w:p>
    <w:p w14:paraId="48115B06" w14:textId="09C5D83C" w:rsidR="00893475" w:rsidRPr="00893475" w:rsidRDefault="00893475" w:rsidP="00081575">
      <w:pPr>
        <w:shd w:val="clear" w:color="auto" w:fill="FFFFFF"/>
        <w:spacing w:before="280" w:after="280" w:line="240" w:lineRule="auto"/>
        <w:ind w:left="720" w:hanging="720"/>
        <w:jc w:val="both"/>
        <w:rPr>
          <w:rFonts w:ascii="Calibri" w:eastAsia="Calibri" w:hAnsi="Calibri" w:cs="Calibri"/>
          <w:lang w:eastAsia="en-GB"/>
        </w:rPr>
      </w:pPr>
      <w:r w:rsidRPr="00893475">
        <w:rPr>
          <w:rFonts w:ascii="Calibri" w:eastAsia="Calibri" w:hAnsi="Calibri" w:cs="Calibri"/>
          <w:lang w:eastAsia="en-GB"/>
        </w:rPr>
        <w:t>3.</w:t>
      </w:r>
      <w:r w:rsidR="008229B9">
        <w:rPr>
          <w:rFonts w:ascii="Calibri" w:eastAsia="Calibri" w:hAnsi="Calibri" w:cs="Calibri"/>
          <w:lang w:eastAsia="en-GB"/>
        </w:rPr>
        <w:t>5</w:t>
      </w:r>
      <w:r w:rsidRPr="00893475">
        <w:rPr>
          <w:rFonts w:ascii="Calibri" w:eastAsia="Calibri" w:hAnsi="Calibri" w:cs="Calibri"/>
          <w:lang w:eastAsia="en-GB"/>
        </w:rPr>
        <w:tab/>
        <w:t xml:space="preserve">The School will talk openly about bullying and will raise awareness through assertiveness and self-esteem work in PSHE and by cross curricular work around diversity. </w:t>
      </w:r>
    </w:p>
    <w:p w14:paraId="5CDDC653" w14:textId="20192E25" w:rsidR="00893475" w:rsidRPr="00893475" w:rsidRDefault="00893475" w:rsidP="00081575">
      <w:pPr>
        <w:shd w:val="clear" w:color="auto" w:fill="FFFFFF"/>
        <w:spacing w:before="280" w:after="280" w:line="240" w:lineRule="auto"/>
        <w:ind w:left="720" w:hanging="720"/>
        <w:jc w:val="both"/>
        <w:rPr>
          <w:rFonts w:ascii="Calibri" w:eastAsia="Calibri" w:hAnsi="Calibri" w:cs="Calibri"/>
          <w:lang w:eastAsia="en-GB"/>
        </w:rPr>
      </w:pPr>
      <w:r w:rsidRPr="00893475">
        <w:rPr>
          <w:rFonts w:ascii="Calibri" w:eastAsia="Calibri" w:hAnsi="Calibri" w:cs="Calibri"/>
          <w:lang w:eastAsia="en-GB"/>
        </w:rPr>
        <w:t>3.</w:t>
      </w:r>
      <w:r w:rsidR="008229B9">
        <w:rPr>
          <w:rFonts w:ascii="Calibri" w:eastAsia="Calibri" w:hAnsi="Calibri" w:cs="Calibri"/>
          <w:lang w:eastAsia="en-GB"/>
        </w:rPr>
        <w:t>6</w:t>
      </w:r>
      <w:r w:rsidRPr="00893475">
        <w:rPr>
          <w:rFonts w:ascii="Calibri" w:eastAsia="Calibri" w:hAnsi="Calibri" w:cs="Calibri"/>
          <w:lang w:eastAsia="en-GB"/>
        </w:rPr>
        <w:tab/>
        <w:t xml:space="preserve">If a bullying incident does occur it will be dealt with immediately by a member of SLT discussing the incident confidentially with the pupil concerned, discussion with parents, deciding on a course of action and filling in the appropriate record keeping (see Appendix 1 – Reporting and Monitoring). </w:t>
      </w:r>
    </w:p>
    <w:p w14:paraId="430E537D" w14:textId="77777777" w:rsidR="00893475" w:rsidRPr="00893475" w:rsidRDefault="00893475" w:rsidP="00081575">
      <w:pPr>
        <w:shd w:val="clear" w:color="auto" w:fill="FFFFFF"/>
        <w:spacing w:after="0" w:line="240" w:lineRule="auto"/>
        <w:ind w:firstLine="720"/>
        <w:jc w:val="both"/>
        <w:rPr>
          <w:rFonts w:ascii="Calibri" w:eastAsia="Calibri" w:hAnsi="Calibri" w:cs="Calibri"/>
          <w:lang w:eastAsia="en-GB"/>
        </w:rPr>
      </w:pPr>
      <w:r w:rsidRPr="00893475">
        <w:rPr>
          <w:rFonts w:ascii="Calibri" w:eastAsia="Calibri" w:hAnsi="Calibri" w:cs="Calibri"/>
          <w:lang w:eastAsia="en-GB"/>
        </w:rPr>
        <w:t xml:space="preserve">Action will be: </w:t>
      </w:r>
    </w:p>
    <w:p w14:paraId="17A5CD7C" w14:textId="77777777" w:rsidR="00893475" w:rsidRPr="00893475" w:rsidRDefault="00893475" w:rsidP="00081575">
      <w:pPr>
        <w:numPr>
          <w:ilvl w:val="0"/>
          <w:numId w:val="20"/>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Staff within the school to discuss the issue with the pupil</w:t>
      </w:r>
    </w:p>
    <w:p w14:paraId="4EC8D72D" w14:textId="77777777" w:rsidR="00893475" w:rsidRPr="00893475" w:rsidRDefault="00893475" w:rsidP="00081575">
      <w:pPr>
        <w:numPr>
          <w:ilvl w:val="0"/>
          <w:numId w:val="20"/>
        </w:numPr>
        <w:pBdr>
          <w:top w:val="nil"/>
          <w:left w:val="nil"/>
          <w:bottom w:val="nil"/>
          <w:right w:val="nil"/>
          <w:between w:val="nil"/>
        </w:pBdr>
        <w:shd w:val="clear" w:color="auto" w:fill="FFFFFF"/>
        <w:spacing w:after="280" w:line="240" w:lineRule="auto"/>
        <w:jc w:val="both"/>
        <w:rPr>
          <w:rFonts w:ascii="Calibri" w:eastAsia="Calibri" w:hAnsi="Calibri" w:cs="Calibri"/>
          <w:color w:val="000000"/>
          <w:lang w:eastAsia="en-GB"/>
        </w:rPr>
      </w:pPr>
      <w:r w:rsidRPr="00893475">
        <w:rPr>
          <w:rFonts w:ascii="Calibri" w:eastAsia="Calibri" w:hAnsi="Calibri" w:cs="Calibri"/>
          <w:color w:val="000000"/>
          <w:lang w:eastAsia="en-GB"/>
        </w:rPr>
        <w:t xml:space="preserve">Staff will record all incidents on CPOMS </w:t>
      </w:r>
    </w:p>
    <w:p w14:paraId="09F3BDFB" w14:textId="464EE40C" w:rsidR="00893475" w:rsidRPr="00893475" w:rsidRDefault="00893475" w:rsidP="00081575">
      <w:pPr>
        <w:shd w:val="clear" w:color="auto" w:fill="FFFFFF"/>
        <w:spacing w:before="280" w:after="280" w:line="240" w:lineRule="auto"/>
        <w:ind w:left="720" w:hanging="720"/>
        <w:jc w:val="both"/>
        <w:rPr>
          <w:rFonts w:ascii="Calibri" w:eastAsia="Calibri" w:hAnsi="Calibri" w:cs="Calibri"/>
          <w:lang w:eastAsia="en-GB"/>
        </w:rPr>
      </w:pPr>
      <w:r w:rsidRPr="00893475">
        <w:rPr>
          <w:rFonts w:ascii="Calibri" w:eastAsia="Calibri" w:hAnsi="Calibri" w:cs="Calibri"/>
          <w:lang w:eastAsia="en-GB"/>
        </w:rPr>
        <w:t>3.</w:t>
      </w:r>
      <w:r w:rsidR="00640C0A">
        <w:rPr>
          <w:rFonts w:ascii="Calibri" w:eastAsia="Calibri" w:hAnsi="Calibri" w:cs="Calibri"/>
          <w:lang w:eastAsia="en-GB"/>
        </w:rPr>
        <w:t>7</w:t>
      </w:r>
      <w:r w:rsidRPr="00893475">
        <w:rPr>
          <w:rFonts w:ascii="Calibri" w:eastAsia="Calibri" w:hAnsi="Calibri" w:cs="Calibri"/>
          <w:lang w:eastAsia="en-GB"/>
        </w:rPr>
        <w:tab/>
        <w:t>Staff will provide close supervision of pupils in order to minimise opportunities for bullying, particularly of vulnerable learners and in order to model positive behaviour.</w:t>
      </w:r>
    </w:p>
    <w:p w14:paraId="4F7EBD8A" w14:textId="5A13D670" w:rsidR="00307E27" w:rsidRPr="00307E27" w:rsidRDefault="00307E27" w:rsidP="00081575">
      <w:pPr>
        <w:spacing w:after="0"/>
        <w:ind w:left="303"/>
        <w:jc w:val="both"/>
        <w:rPr>
          <w:rFonts w:asciiTheme="minorHAnsi" w:hAnsiTheme="minorHAnsi" w:cstheme="minorHAnsi"/>
        </w:rPr>
      </w:pPr>
    </w:p>
    <w:p w14:paraId="7052E82B" w14:textId="1F2BD033" w:rsidR="00307E27" w:rsidRDefault="00751F0B" w:rsidP="00081575">
      <w:pPr>
        <w:pStyle w:val="Heading2"/>
        <w:numPr>
          <w:ilvl w:val="0"/>
          <w:numId w:val="6"/>
        </w:numPr>
        <w:ind w:left="709" w:hanging="700"/>
        <w:jc w:val="both"/>
        <w:rPr>
          <w:rFonts w:asciiTheme="minorHAnsi" w:hAnsiTheme="minorHAnsi" w:cstheme="minorHAnsi"/>
          <w:b/>
          <w:bCs/>
          <w:color w:val="7030A0"/>
          <w:sz w:val="22"/>
          <w:szCs w:val="22"/>
        </w:rPr>
      </w:pPr>
      <w:bookmarkStart w:id="3" w:name="_Toc144807428"/>
      <w:r>
        <w:rPr>
          <w:rFonts w:asciiTheme="minorHAnsi" w:hAnsiTheme="minorHAnsi" w:cstheme="minorHAnsi"/>
          <w:b/>
          <w:bCs/>
          <w:color w:val="7030A0"/>
          <w:sz w:val="22"/>
          <w:szCs w:val="22"/>
        </w:rPr>
        <w:t xml:space="preserve">DEFINITION </w:t>
      </w:r>
      <w:r w:rsidR="00F13260">
        <w:rPr>
          <w:rFonts w:asciiTheme="minorHAnsi" w:hAnsiTheme="minorHAnsi" w:cstheme="minorHAnsi"/>
          <w:b/>
          <w:bCs/>
          <w:color w:val="7030A0"/>
          <w:sz w:val="22"/>
          <w:szCs w:val="22"/>
        </w:rPr>
        <w:t>OF BULLYING</w:t>
      </w:r>
      <w:bookmarkEnd w:id="3"/>
      <w:r w:rsidR="00F13260">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1ACCC1CD" w14:textId="09F32593" w:rsidR="003B1BDD" w:rsidRPr="003B1BDD" w:rsidRDefault="003B1BDD" w:rsidP="00081575">
      <w:pPr>
        <w:ind w:left="720" w:hanging="720"/>
        <w:jc w:val="both"/>
        <w:rPr>
          <w:rFonts w:ascii="Calibri" w:eastAsia="Calibri" w:hAnsi="Calibri" w:cs="Calibri"/>
          <w:lang w:eastAsia="en-GB"/>
        </w:rPr>
      </w:pPr>
      <w:bookmarkStart w:id="4" w:name="_The_Governors/_Management"/>
      <w:bookmarkEnd w:id="4"/>
      <w:r w:rsidRPr="003B1BDD">
        <w:rPr>
          <w:rFonts w:ascii="Calibri" w:eastAsia="Calibri" w:hAnsi="Calibri" w:cs="Calibri"/>
          <w:lang w:eastAsia="en-GB"/>
        </w:rPr>
        <w:t>4.1</w:t>
      </w:r>
      <w:r w:rsidRPr="003B1BDD">
        <w:rPr>
          <w:rFonts w:ascii="Calibri" w:eastAsia="Calibri" w:hAnsi="Calibri" w:cs="Calibri"/>
          <w:lang w:eastAsia="en-GB"/>
        </w:rPr>
        <w:tab/>
        <w:t xml:space="preserve">The government defines bullying as behaviour by an individual or group, repeated over time, that intentionally hurts another individual or group either physically or emotionally </w:t>
      </w:r>
      <w:hyperlink r:id="rId17" w:history="1">
        <w:r w:rsidRPr="00831339">
          <w:rPr>
            <w:rStyle w:val="Hyperlink"/>
            <w:rFonts w:ascii="Calibri" w:eastAsia="Calibri" w:hAnsi="Calibri" w:cs="Calibri"/>
            <w:lang w:eastAsia="en-GB"/>
          </w:rPr>
          <w:t>(DfE, Preventing and tackling bullying, July 2017).</w:t>
        </w:r>
      </w:hyperlink>
    </w:p>
    <w:p w14:paraId="3C33A0A0" w14:textId="1EA48CBF" w:rsidR="003B1BDD" w:rsidRPr="003B1BDD" w:rsidRDefault="003B1BDD" w:rsidP="00081575">
      <w:pPr>
        <w:ind w:left="720" w:hanging="720"/>
        <w:jc w:val="both"/>
        <w:rPr>
          <w:rFonts w:ascii="Calibri" w:eastAsia="Calibri" w:hAnsi="Calibri" w:cs="Calibri"/>
          <w:lang w:eastAsia="en-GB"/>
        </w:rPr>
      </w:pPr>
      <w:r w:rsidRPr="003B1BDD">
        <w:rPr>
          <w:rFonts w:ascii="Calibri" w:eastAsia="Calibri" w:hAnsi="Calibri" w:cs="Calibri"/>
          <w:lang w:eastAsia="en-GB"/>
        </w:rPr>
        <w:t>4.2</w:t>
      </w:r>
      <w:r w:rsidRPr="003B1BDD">
        <w:rPr>
          <w:rFonts w:ascii="Calibri" w:eastAsia="Calibri" w:hAnsi="Calibri" w:cs="Calibri"/>
          <w:lang w:eastAsia="en-GB"/>
        </w:rPr>
        <w:tab/>
        <w:t xml:space="preserve">Bullying may be defined as any wilful and hurtful behaviour, usually repeated, consistently over a </w:t>
      </w:r>
      <w:r w:rsidRPr="003B1BDD">
        <w:rPr>
          <w:rFonts w:ascii="Calibri" w:eastAsia="Calibri" w:hAnsi="Calibri" w:cs="Calibri"/>
          <w:lang w:eastAsia="en-GB"/>
        </w:rPr>
        <w:tab/>
        <w:t xml:space="preserve">period of time, designed to intentionally hurt another pupil or group physically or emotionally, where it is difficult for those being bullied to defend themselves. Bullying is often motivated by prejudice.  Bullying may follow a pattern and is directed towards a pupil by another pupil or group of pupils.  Bullying can take many forms. It is a serious and complex matter, which can have </w:t>
      </w:r>
      <w:r w:rsidRPr="003B1BDD">
        <w:rPr>
          <w:rFonts w:ascii="Calibri" w:eastAsia="Calibri" w:hAnsi="Calibri" w:cs="Calibri"/>
          <w:lang w:eastAsia="en-GB"/>
        </w:rPr>
        <w:tab/>
        <w:t xml:space="preserve">profound consequences for children and parents. We recognise that both pupils and bullies may need help to stop the behaviour recurring. </w:t>
      </w:r>
    </w:p>
    <w:p w14:paraId="23A5FB16" w14:textId="6A2F782B" w:rsidR="003B1BDD" w:rsidRPr="003B1BDD" w:rsidRDefault="003B1BDD" w:rsidP="00081575">
      <w:pPr>
        <w:ind w:left="720" w:hanging="720"/>
        <w:jc w:val="both"/>
        <w:rPr>
          <w:rFonts w:ascii="Calibri" w:eastAsia="Calibri" w:hAnsi="Calibri" w:cs="Calibri"/>
          <w:lang w:eastAsia="en-GB"/>
        </w:rPr>
      </w:pPr>
      <w:r w:rsidRPr="003B1BDD">
        <w:rPr>
          <w:rFonts w:ascii="Calibri" w:eastAsia="Calibri" w:hAnsi="Calibri" w:cs="Calibri"/>
          <w:lang w:eastAsia="en-GB"/>
        </w:rPr>
        <w:t>4.3</w:t>
      </w:r>
      <w:r w:rsidRPr="003B1BDD">
        <w:rPr>
          <w:rFonts w:ascii="Calibri" w:eastAsia="Calibri" w:hAnsi="Calibri" w:cs="Calibri"/>
          <w:lang w:eastAsia="en-GB"/>
        </w:rPr>
        <w:tab/>
        <w:t xml:space="preserve">The seriousness of bullying cannot be emphasised enough. Bullying is among the top concerns that parents have about their children's safety and well-being at and on the way to and from school. </w:t>
      </w:r>
      <w:r w:rsidRPr="003B1BDD">
        <w:rPr>
          <w:rFonts w:ascii="Calibri" w:eastAsia="Calibri" w:hAnsi="Calibri" w:cs="Calibri"/>
          <w:lang w:eastAsia="en-GB"/>
        </w:rPr>
        <w:tab/>
        <w:t xml:space="preserve">Bullying is also a top concern of children and young people themselves. Bullying undermines a pupil’s confidence and self-esteem; it destroys their sense of security and can be psychologically damaging. Bullying can impact on its pupils' attendance and attainment at school and can have a life-long negative impact on some young people's lives. </w:t>
      </w:r>
    </w:p>
    <w:p w14:paraId="319E301E" w14:textId="2A3BEDA1" w:rsidR="003B1BDD" w:rsidRPr="003B1BDD" w:rsidRDefault="003B1BDD" w:rsidP="00081575">
      <w:pPr>
        <w:ind w:left="720" w:hanging="720"/>
        <w:jc w:val="both"/>
        <w:rPr>
          <w:rFonts w:ascii="Calibri" w:eastAsia="Calibri" w:hAnsi="Calibri" w:cs="Calibri"/>
          <w:lang w:eastAsia="en-GB"/>
        </w:rPr>
      </w:pPr>
      <w:r w:rsidRPr="003B1BDD">
        <w:rPr>
          <w:rFonts w:ascii="Calibri" w:eastAsia="Calibri" w:hAnsi="Calibri" w:cs="Calibri"/>
          <w:lang w:eastAsia="en-GB"/>
        </w:rPr>
        <w:t>4.4</w:t>
      </w:r>
      <w:r w:rsidRPr="003B1BDD">
        <w:rPr>
          <w:rFonts w:ascii="Calibri" w:eastAsia="Calibri" w:hAnsi="Calibri" w:cs="Calibri"/>
          <w:lang w:eastAsia="en-GB"/>
        </w:rPr>
        <w:tab/>
        <w:t xml:space="preserve">It is acknowledged that bullies may have complex reasons for their behaviour and may well need help. It should also be recognised that the consequences of being allowed to 'get away with it' can be detrimental to them as well as to their pupil. All pupils deserve the opportunity to be helped to understand what acceptable behaviour is.  </w:t>
      </w:r>
    </w:p>
    <w:p w14:paraId="1CA8C06C" w14:textId="77777777" w:rsidR="003B1BDD" w:rsidRPr="003B1BDD" w:rsidRDefault="003B1BDD" w:rsidP="00B6758B">
      <w:pPr>
        <w:ind w:left="40" w:hanging="40"/>
        <w:jc w:val="both"/>
        <w:rPr>
          <w:rFonts w:ascii="Calibri" w:eastAsia="Calibri" w:hAnsi="Calibri" w:cs="Calibri"/>
          <w:lang w:eastAsia="en-GB"/>
        </w:rPr>
      </w:pPr>
      <w:r w:rsidRPr="003B1BDD">
        <w:rPr>
          <w:rFonts w:ascii="Calibri" w:eastAsia="Calibri" w:hAnsi="Calibri" w:cs="Calibri"/>
          <w:lang w:eastAsia="en-GB"/>
        </w:rPr>
        <w:t>4.5</w:t>
      </w:r>
      <w:r w:rsidRPr="003B1BDD">
        <w:rPr>
          <w:rFonts w:ascii="Calibri" w:eastAsia="Calibri" w:hAnsi="Calibri" w:cs="Calibri"/>
          <w:lang w:eastAsia="en-GB"/>
        </w:rPr>
        <w:tab/>
        <w:t xml:space="preserve">Bullying can take many forms which include: </w:t>
      </w:r>
    </w:p>
    <w:p w14:paraId="10EABAB1"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Physical assault (including sexual, pushing, hitting, shoving or any form of physical violence).</w:t>
      </w:r>
    </w:p>
    <w:p w14:paraId="1808C868"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Emotional (being unfriendly, threatening looks/gestures, tormenting).</w:t>
      </w:r>
    </w:p>
    <w:p w14:paraId="23FD08C9"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Verbal abuse (name calling, teasing, or making offensive remarks). </w:t>
      </w:r>
    </w:p>
    <w:p w14:paraId="3D46DA0A"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Indirect emotional tormenting by excluding from social groups or spreading malicious rumours. </w:t>
      </w:r>
    </w:p>
    <w:p w14:paraId="6227955C"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Cyber-bullying, which is defined as the use of ICT by an individual or group in a way that is intended to upset others. Examples include: </w:t>
      </w:r>
    </w:p>
    <w:p w14:paraId="2399E18F" w14:textId="77777777" w:rsidR="003B1BDD" w:rsidRPr="003B1BDD" w:rsidRDefault="003B1BDD" w:rsidP="00081575">
      <w:p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ab/>
        <w:t>-</w:t>
      </w:r>
      <w:r w:rsidRPr="003B1BDD">
        <w:rPr>
          <w:rFonts w:ascii="Calibri" w:eastAsia="Calibri" w:hAnsi="Calibri" w:cs="Calibri"/>
          <w:color w:val="000000"/>
          <w:lang w:eastAsia="en-GB"/>
        </w:rPr>
        <w:tab/>
        <w:t>Sexting</w:t>
      </w:r>
      <w:r w:rsidRPr="003B1BDD">
        <w:rPr>
          <w:rFonts w:ascii="Calibri" w:eastAsia="Calibri" w:hAnsi="Calibri" w:cs="Calibri"/>
          <w:color w:val="000000"/>
          <w:lang w:eastAsia="en-GB"/>
        </w:rPr>
        <w:tab/>
      </w:r>
    </w:p>
    <w:p w14:paraId="616EFD72" w14:textId="77777777" w:rsidR="003B1BDD" w:rsidRPr="003B1BDD" w:rsidRDefault="003B1BDD" w:rsidP="00081575">
      <w:p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ab/>
        <w:t>-</w:t>
      </w:r>
      <w:r w:rsidRPr="003B1BDD">
        <w:rPr>
          <w:rFonts w:ascii="Calibri" w:eastAsia="Calibri" w:hAnsi="Calibri" w:cs="Calibri"/>
          <w:color w:val="000000"/>
          <w:lang w:eastAsia="en-GB"/>
        </w:rPr>
        <w:tab/>
        <w:t>Group Messages</w:t>
      </w:r>
    </w:p>
    <w:p w14:paraId="79FDD7BA" w14:textId="77777777" w:rsidR="003B1BDD" w:rsidRPr="003B1BDD" w:rsidRDefault="003B1BDD" w:rsidP="00081575">
      <w:p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ab/>
        <w:t>-</w:t>
      </w:r>
      <w:r w:rsidRPr="003B1BDD">
        <w:rPr>
          <w:rFonts w:ascii="Calibri" w:eastAsia="Calibri" w:hAnsi="Calibri" w:cs="Calibri"/>
          <w:color w:val="000000"/>
          <w:lang w:eastAsia="en-GB"/>
        </w:rPr>
        <w:tab/>
        <w:t xml:space="preserve">Threatening Messages </w:t>
      </w:r>
    </w:p>
    <w:p w14:paraId="1A49E831"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Using social networking websites and applications, mobile phones, text messaging, photographs, video, and e-mail. </w:t>
      </w:r>
    </w:p>
    <w:p w14:paraId="205D6FC0" w14:textId="77777777" w:rsidR="003B1BDD" w:rsidRPr="003B1BDD" w:rsidRDefault="003B1BDD" w:rsidP="00081575">
      <w:pPr>
        <w:numPr>
          <w:ilvl w:val="0"/>
          <w:numId w:val="21"/>
        </w:numPr>
        <w:pBdr>
          <w:top w:val="nil"/>
          <w:left w:val="nil"/>
          <w:bottom w:val="nil"/>
          <w:right w:val="nil"/>
          <w:between w:val="nil"/>
        </w:pBdr>
        <w:spacing w:after="0"/>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Behaviour or language which makes a person feel unwelcome or marginalised because of their sexual orientation or gender identity, whether actual or perceived. </w:t>
      </w:r>
    </w:p>
    <w:p w14:paraId="3B94EB52" w14:textId="77777777" w:rsidR="003B1BDD" w:rsidRPr="003B1BDD" w:rsidRDefault="003B1BDD" w:rsidP="00081575">
      <w:pPr>
        <w:numPr>
          <w:ilvl w:val="0"/>
          <w:numId w:val="21"/>
        </w:numPr>
        <w:pBdr>
          <w:top w:val="nil"/>
          <w:left w:val="nil"/>
          <w:bottom w:val="nil"/>
          <w:right w:val="nil"/>
          <w:between w:val="nil"/>
        </w:pBdr>
        <w:ind w:left="1080"/>
        <w:jc w:val="both"/>
        <w:rPr>
          <w:rFonts w:ascii="Calibri" w:eastAsia="Calibri" w:hAnsi="Calibri" w:cs="Calibri"/>
          <w:color w:val="000000"/>
          <w:lang w:eastAsia="en-GB"/>
        </w:rPr>
      </w:pPr>
      <w:r w:rsidRPr="003B1BDD">
        <w:rPr>
          <w:rFonts w:ascii="Calibri" w:eastAsia="Calibri" w:hAnsi="Calibri" w:cs="Calibri"/>
          <w:color w:val="000000"/>
          <w:lang w:eastAsia="en-GB"/>
        </w:rPr>
        <w:t xml:space="preserve">Racism (negative behaviour or language towards an individual’s ethnicity, skin colour, country of birth, spoken language or religious beliefs). </w:t>
      </w:r>
    </w:p>
    <w:p w14:paraId="5B148912" w14:textId="1D75A3B5" w:rsidR="003B1BDD" w:rsidRPr="003B1BDD" w:rsidRDefault="003B1BDD" w:rsidP="00081575">
      <w:pPr>
        <w:ind w:left="709" w:hanging="669"/>
        <w:jc w:val="both"/>
        <w:rPr>
          <w:rFonts w:ascii="Calibri" w:eastAsia="Calibri" w:hAnsi="Calibri" w:cs="Calibri"/>
          <w:lang w:eastAsia="en-GB"/>
        </w:rPr>
      </w:pPr>
      <w:r w:rsidRPr="003B1BDD">
        <w:rPr>
          <w:rFonts w:ascii="Calibri" w:eastAsia="Calibri" w:hAnsi="Calibri" w:cs="Calibri"/>
          <w:lang w:eastAsia="en-GB"/>
        </w:rPr>
        <w:t>4.6</w:t>
      </w:r>
      <w:r w:rsidR="00C53701">
        <w:rPr>
          <w:rFonts w:ascii="Calibri" w:eastAsia="Calibri" w:hAnsi="Calibri" w:cs="Calibri"/>
          <w:lang w:eastAsia="en-GB"/>
        </w:rPr>
        <w:tab/>
      </w:r>
      <w:r w:rsidRPr="003B1BDD">
        <w:rPr>
          <w:rFonts w:ascii="Calibri" w:eastAsia="Calibri" w:hAnsi="Calibri" w:cs="Calibri"/>
          <w:lang w:eastAsia="en-GB"/>
        </w:rPr>
        <w:t xml:space="preserve">Bullying may involve complicity that falls short of direct participation by, for instance, manipulating a third party to tease or torment someone. It may be overt and intimidating but is often hidden and subtle. It includes actions or comments that are racist, religious, or cultural, homophobic, sexist, sexual (e.g., sexting) or which focus on disabilities or other physical attributes (such as hair colour or body shape) or any reference to Special Educational Needs.  </w:t>
      </w:r>
    </w:p>
    <w:p w14:paraId="3DDB610A" w14:textId="46261C86" w:rsidR="003B1BDD" w:rsidRPr="003B1BDD" w:rsidRDefault="003B1BDD" w:rsidP="00081575">
      <w:pPr>
        <w:ind w:left="720" w:hanging="680"/>
        <w:jc w:val="both"/>
        <w:rPr>
          <w:rFonts w:ascii="Calibri" w:eastAsia="Calibri" w:hAnsi="Calibri" w:cs="Calibri"/>
          <w:lang w:eastAsia="en-GB"/>
        </w:rPr>
      </w:pPr>
      <w:r w:rsidRPr="003B1BDD">
        <w:rPr>
          <w:rFonts w:ascii="Calibri" w:eastAsia="Calibri" w:hAnsi="Calibri" w:cs="Calibri"/>
          <w:lang w:eastAsia="en-GB"/>
        </w:rPr>
        <w:t>4.7</w:t>
      </w:r>
      <w:r w:rsidRPr="003B1BDD">
        <w:rPr>
          <w:rFonts w:ascii="Calibri" w:eastAsia="Calibri" w:hAnsi="Calibri" w:cs="Calibri"/>
          <w:lang w:eastAsia="en-GB"/>
        </w:rPr>
        <w:tab/>
        <w:t xml:space="preserve">It is a legal obligation to report a single incident of racist, homophobic, or sexual harassment bullying. Any such incident will be reported on CPOMS and then </w:t>
      </w:r>
      <w:r w:rsidRPr="00A17139">
        <w:rPr>
          <w:rFonts w:ascii="Calibri" w:eastAsia="Calibri" w:hAnsi="Calibri" w:cs="Calibri"/>
          <w:lang w:eastAsia="en-GB"/>
        </w:rPr>
        <w:t>sent to the Headteacher</w:t>
      </w:r>
      <w:r w:rsidR="009A2D26" w:rsidRPr="00A17139">
        <w:rPr>
          <w:rFonts w:ascii="Calibri" w:eastAsia="Calibri" w:hAnsi="Calibri" w:cs="Calibri"/>
          <w:lang w:eastAsia="en-GB"/>
        </w:rPr>
        <w:t>; B Layzell</w:t>
      </w:r>
      <w:r w:rsidRPr="00A17139">
        <w:rPr>
          <w:rFonts w:ascii="Calibri" w:eastAsia="Calibri" w:hAnsi="Calibri" w:cs="Calibri"/>
          <w:lang w:eastAsia="en-GB"/>
        </w:rPr>
        <w:t>, DSL</w:t>
      </w:r>
      <w:r w:rsidR="009A2D26" w:rsidRPr="00A17139">
        <w:rPr>
          <w:rFonts w:ascii="Calibri" w:eastAsia="Calibri" w:hAnsi="Calibri" w:cs="Calibri"/>
          <w:lang w:eastAsia="en-GB"/>
        </w:rPr>
        <w:t>; L Coulthard, or</w:t>
      </w:r>
      <w:r w:rsidRPr="00A17139">
        <w:rPr>
          <w:rFonts w:ascii="Calibri" w:eastAsia="Calibri" w:hAnsi="Calibri" w:cs="Calibri"/>
          <w:lang w:eastAsia="en-GB"/>
        </w:rPr>
        <w:t xml:space="preserve"> Assistant Headteacher</w:t>
      </w:r>
      <w:r w:rsidR="009A2D26" w:rsidRPr="00A17139">
        <w:rPr>
          <w:rFonts w:ascii="Calibri" w:eastAsia="Calibri" w:hAnsi="Calibri" w:cs="Calibri"/>
          <w:lang w:eastAsia="en-GB"/>
        </w:rPr>
        <w:t>; D Morton</w:t>
      </w:r>
      <w:r w:rsidRPr="00A17139">
        <w:rPr>
          <w:rFonts w:ascii="Calibri" w:eastAsia="Calibri" w:hAnsi="Calibri" w:cs="Calibri"/>
          <w:lang w:eastAsia="en-GB"/>
        </w:rPr>
        <w:t>.</w:t>
      </w:r>
    </w:p>
    <w:p w14:paraId="4BF23619" w14:textId="24268CE2" w:rsidR="00307E27" w:rsidRPr="00307E27" w:rsidRDefault="00307E27" w:rsidP="00081575">
      <w:pPr>
        <w:spacing w:after="0"/>
        <w:ind w:left="288"/>
        <w:jc w:val="both"/>
        <w:rPr>
          <w:rFonts w:asciiTheme="minorHAnsi" w:hAnsiTheme="minorHAnsi" w:cstheme="minorHAnsi"/>
        </w:rPr>
      </w:pPr>
    </w:p>
    <w:p w14:paraId="0DF3B3F2" w14:textId="511D05BE" w:rsidR="00307E27" w:rsidRPr="00703BC9" w:rsidRDefault="00307E27" w:rsidP="00081575">
      <w:pPr>
        <w:pStyle w:val="Heading2"/>
        <w:jc w:val="both"/>
        <w:rPr>
          <w:rFonts w:asciiTheme="minorHAnsi" w:hAnsiTheme="minorHAnsi" w:cstheme="minorHAnsi"/>
          <w:b/>
          <w:bCs/>
          <w:color w:val="7030A0"/>
          <w:sz w:val="22"/>
          <w:szCs w:val="22"/>
        </w:rPr>
      </w:pPr>
      <w:bookmarkStart w:id="5" w:name="_Toc144807429"/>
      <w:r w:rsidRPr="00307E27">
        <w:rPr>
          <w:rFonts w:asciiTheme="minorHAnsi" w:hAnsiTheme="minorHAnsi" w:cstheme="minorHAnsi"/>
          <w:b/>
          <w:bCs/>
          <w:color w:val="7030A0"/>
          <w:sz w:val="22"/>
          <w:szCs w:val="22"/>
        </w:rPr>
        <w:t>5.0</w:t>
      </w:r>
      <w:r w:rsidRPr="00307E27">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SIGNS OF BULLYING</w:t>
      </w:r>
      <w:bookmarkEnd w:id="5"/>
      <w:r w:rsidR="00F13260">
        <w:rPr>
          <w:rFonts w:asciiTheme="minorHAnsi" w:hAnsiTheme="minorHAnsi" w:cstheme="minorHAnsi"/>
          <w:b/>
          <w:bCs/>
          <w:color w:val="7030A0"/>
          <w:sz w:val="22"/>
          <w:szCs w:val="22"/>
        </w:rPr>
        <w:t xml:space="preserve"> </w:t>
      </w:r>
    </w:p>
    <w:p w14:paraId="0EAAEBC8" w14:textId="77777777" w:rsidR="00B54B89" w:rsidRPr="00B54B89" w:rsidRDefault="00B54B89" w:rsidP="00081575">
      <w:pPr>
        <w:pBdr>
          <w:top w:val="nil"/>
          <w:left w:val="nil"/>
          <w:bottom w:val="nil"/>
          <w:right w:val="nil"/>
          <w:between w:val="nil"/>
        </w:pBdr>
        <w:spacing w:after="0"/>
        <w:ind w:left="720" w:hanging="720"/>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5.1 </w:t>
      </w:r>
      <w:r w:rsidRPr="00B54B89">
        <w:rPr>
          <w:rFonts w:ascii="Calibri" w:eastAsia="Calibri" w:hAnsi="Calibri" w:cs="Calibri"/>
          <w:color w:val="000000"/>
          <w:lang w:eastAsia="en-GB"/>
        </w:rPr>
        <w:tab/>
        <w:t>Both teachers and parents are in a position to observe changes in the behaviour of a child, which may indicate that they are being subjected to bullying.</w:t>
      </w:r>
      <w:r w:rsidRPr="00B54B89">
        <w:rPr>
          <w:rFonts w:ascii="Calibri" w:eastAsia="Calibri" w:hAnsi="Calibri" w:cs="Calibri"/>
          <w:color w:val="000000"/>
          <w:lang w:eastAsia="en-GB"/>
        </w:rPr>
        <w:br/>
      </w:r>
    </w:p>
    <w:p w14:paraId="4E2418D8" w14:textId="77777777" w:rsidR="00B54B89" w:rsidRPr="00B54B89" w:rsidRDefault="00B54B89" w:rsidP="000B1BAB">
      <w:pPr>
        <w:pBdr>
          <w:top w:val="nil"/>
          <w:left w:val="nil"/>
          <w:bottom w:val="nil"/>
          <w:right w:val="nil"/>
          <w:between w:val="nil"/>
        </w:pBdr>
        <w:spacing w:after="0"/>
        <w:ind w:left="40" w:hanging="40"/>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5.2 </w:t>
      </w:r>
      <w:r w:rsidRPr="00B54B89">
        <w:rPr>
          <w:rFonts w:ascii="Calibri" w:eastAsia="Calibri" w:hAnsi="Calibri" w:cs="Calibri"/>
          <w:color w:val="000000"/>
          <w:lang w:eastAsia="en-GB"/>
        </w:rPr>
        <w:tab/>
        <w:t>The following is a list of signs to look out for (this list is not intended to be exhaustive):</w:t>
      </w:r>
    </w:p>
    <w:p w14:paraId="59D9F15B"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Damage to or losses of items of clothing, property, money, or schoolwork. </w:t>
      </w:r>
    </w:p>
    <w:p w14:paraId="190D1690"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Are there signs of physical injuries, e.g., cuts or bruises?</w:t>
      </w:r>
    </w:p>
    <w:p w14:paraId="2627585F"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Academic achievement is perceived to have changed in a negative way. </w:t>
      </w:r>
    </w:p>
    <w:p w14:paraId="4E7607FB"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Playing truant or a reluctance to travel to and/or attend school. </w:t>
      </w:r>
    </w:p>
    <w:p w14:paraId="211D0F5D"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Being aware of children who register but fail to go to lessons. </w:t>
      </w:r>
    </w:p>
    <w:p w14:paraId="72E31AD4" w14:textId="77777777" w:rsidR="00B54B89" w:rsidRPr="00B54B89" w:rsidRDefault="00B54B89" w:rsidP="00081575">
      <w:pPr>
        <w:numPr>
          <w:ilvl w:val="0"/>
          <w:numId w:val="22"/>
        </w:numPr>
        <w:pBdr>
          <w:top w:val="nil"/>
          <w:left w:val="nil"/>
          <w:bottom w:val="nil"/>
          <w:right w:val="nil"/>
          <w:between w:val="nil"/>
        </w:pBdr>
        <w:shd w:val="clear" w:color="auto" w:fill="FFFFFF"/>
        <w:spacing w:after="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An unhappy child who may not wish to go out at breaks or lunchtimes. </w:t>
      </w:r>
    </w:p>
    <w:p w14:paraId="0D893220" w14:textId="77777777" w:rsidR="00B54B89" w:rsidRPr="00B54B89" w:rsidRDefault="00B54B89" w:rsidP="00081575">
      <w:pPr>
        <w:numPr>
          <w:ilvl w:val="0"/>
          <w:numId w:val="22"/>
        </w:numPr>
        <w:pBdr>
          <w:top w:val="nil"/>
          <w:left w:val="nil"/>
          <w:bottom w:val="nil"/>
          <w:right w:val="nil"/>
          <w:between w:val="nil"/>
        </w:pBdr>
        <w:shd w:val="clear" w:color="auto" w:fill="FFFFFF"/>
        <w:spacing w:after="280" w:line="240" w:lineRule="auto"/>
        <w:ind w:left="1276"/>
        <w:jc w:val="both"/>
        <w:rPr>
          <w:rFonts w:ascii="Calibri" w:eastAsia="Calibri" w:hAnsi="Calibri" w:cs="Calibri"/>
          <w:color w:val="000000"/>
          <w:lang w:eastAsia="en-GB"/>
        </w:rPr>
      </w:pPr>
      <w:r w:rsidRPr="00B54B89">
        <w:rPr>
          <w:rFonts w:ascii="Calibri" w:eastAsia="Calibri" w:hAnsi="Calibri" w:cs="Calibri"/>
          <w:color w:val="000000"/>
          <w:lang w:eastAsia="en-GB"/>
        </w:rPr>
        <w:t xml:space="preserve">A child who threatens to self-harm. </w:t>
      </w:r>
    </w:p>
    <w:p w14:paraId="6354B9E2" w14:textId="77777777" w:rsidR="00B54B89" w:rsidRPr="00B54B89" w:rsidRDefault="00B54B89" w:rsidP="00081575">
      <w:pPr>
        <w:shd w:val="clear" w:color="auto" w:fill="FFFFFF"/>
        <w:spacing w:before="280" w:after="280" w:line="240" w:lineRule="auto"/>
        <w:ind w:left="720" w:hanging="720"/>
        <w:jc w:val="both"/>
        <w:rPr>
          <w:rFonts w:ascii="Calibri" w:eastAsia="Calibri" w:hAnsi="Calibri" w:cs="Calibri"/>
          <w:lang w:eastAsia="en-GB"/>
        </w:rPr>
      </w:pPr>
      <w:r w:rsidRPr="00B54B89">
        <w:rPr>
          <w:rFonts w:ascii="Calibri" w:eastAsia="Calibri" w:hAnsi="Calibri" w:cs="Calibri"/>
          <w:lang w:eastAsia="en-GB"/>
        </w:rPr>
        <w:t xml:space="preserve">5.3 </w:t>
      </w:r>
      <w:r w:rsidRPr="00B54B89">
        <w:rPr>
          <w:rFonts w:ascii="Calibri" w:eastAsia="Calibri" w:hAnsi="Calibri" w:cs="Calibri"/>
          <w:lang w:eastAsia="en-GB"/>
        </w:rPr>
        <w:tab/>
        <w:t xml:space="preserve">Other behaviour patterns demonstrated by the pupil e.g., is the pupil conspicuously loud or quiet; is their behaviour appropriate when engaged in normal classroom interaction; is there unexplained behaviour changes e.g., moody, tearful, temper, frightened, reluctant to talk to or sit with friends. </w:t>
      </w:r>
    </w:p>
    <w:p w14:paraId="08FC4A86" w14:textId="2F66A7C2" w:rsidR="00A56233" w:rsidRPr="00307E27" w:rsidRDefault="00307E27" w:rsidP="00081575">
      <w:pPr>
        <w:spacing w:after="200"/>
        <w:ind w:left="720" w:hanging="294"/>
        <w:jc w:val="both"/>
      </w:pPr>
      <w:r w:rsidRPr="00307E27">
        <w:t xml:space="preserve">  </w:t>
      </w:r>
      <w:r w:rsidR="0067367A">
        <w:tab/>
      </w:r>
    </w:p>
    <w:p w14:paraId="56FC585E" w14:textId="37915687" w:rsidR="00307E27" w:rsidRDefault="006303ED" w:rsidP="00081575">
      <w:pPr>
        <w:pStyle w:val="Heading2"/>
        <w:jc w:val="both"/>
        <w:rPr>
          <w:rFonts w:asciiTheme="minorHAnsi" w:hAnsiTheme="minorHAnsi" w:cstheme="minorHAnsi"/>
          <w:b/>
          <w:bCs/>
          <w:color w:val="7030A0"/>
          <w:sz w:val="22"/>
          <w:szCs w:val="22"/>
        </w:rPr>
      </w:pPr>
      <w:bookmarkStart w:id="6" w:name="_Toc144807430"/>
      <w:r w:rsidRPr="006303ED">
        <w:rPr>
          <w:rFonts w:asciiTheme="minorHAnsi" w:hAnsiTheme="minorHAnsi" w:cstheme="minorHAnsi"/>
          <w:b/>
          <w:bCs/>
          <w:color w:val="7030A0"/>
          <w:sz w:val="22"/>
          <w:szCs w:val="22"/>
        </w:rPr>
        <w:t>6.0</w:t>
      </w:r>
      <w:r w:rsidRPr="006303ED">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BULLYING OUTSIDE OF SCHOOL</w:t>
      </w:r>
      <w:bookmarkEnd w:id="6"/>
      <w:r w:rsidR="00F13260">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p>
    <w:p w14:paraId="276171B6" w14:textId="77777777" w:rsidR="00E56EF3" w:rsidRPr="00E56EF3" w:rsidRDefault="00E56EF3" w:rsidP="00081575">
      <w:pPr>
        <w:spacing w:after="0"/>
        <w:ind w:left="720" w:hanging="720"/>
        <w:jc w:val="both"/>
        <w:rPr>
          <w:rFonts w:ascii="Calibri" w:eastAsia="Calibri" w:hAnsi="Calibri" w:cs="Calibri"/>
          <w:lang w:eastAsia="en-GB"/>
        </w:rPr>
      </w:pPr>
      <w:r w:rsidRPr="00E56EF3">
        <w:rPr>
          <w:rFonts w:ascii="Calibri" w:eastAsia="Calibri" w:hAnsi="Calibri" w:cs="Calibri"/>
          <w:lang w:eastAsia="en-GB"/>
        </w:rPr>
        <w:t>6.1</w:t>
      </w:r>
      <w:r w:rsidRPr="00E56EF3">
        <w:rPr>
          <w:rFonts w:ascii="Calibri" w:eastAsia="Calibri" w:hAnsi="Calibri" w:cs="Calibri"/>
          <w:lang w:eastAsia="en-GB"/>
        </w:rPr>
        <w:tab/>
        <w:t xml:space="preserve">Where bullying outside of school is reported to school staff, it should be investigated and acted on. If misbehaviour could be a criminal offence or pose a serious threat to a member of the public, the police will be informed. Normal procedures will be followed for on and off school site bullying. Parental support will be sought involving all pupils involved in bullying incidents. </w:t>
      </w:r>
    </w:p>
    <w:p w14:paraId="60542C0E" w14:textId="77777777" w:rsidR="00E56EF3" w:rsidRPr="00E56EF3" w:rsidRDefault="00E56EF3" w:rsidP="00081575">
      <w:pPr>
        <w:shd w:val="clear" w:color="auto" w:fill="FFFFFF"/>
        <w:spacing w:before="280" w:after="280" w:line="240" w:lineRule="auto"/>
        <w:ind w:left="720" w:hanging="720"/>
        <w:jc w:val="both"/>
        <w:rPr>
          <w:rFonts w:ascii="Calibri" w:eastAsia="Calibri" w:hAnsi="Calibri" w:cs="Calibri"/>
          <w:lang w:eastAsia="en-GB"/>
        </w:rPr>
      </w:pPr>
      <w:r w:rsidRPr="00E56EF3">
        <w:rPr>
          <w:rFonts w:ascii="Calibri" w:eastAsia="Calibri" w:hAnsi="Calibri" w:cs="Calibri"/>
          <w:lang w:eastAsia="en-GB"/>
        </w:rPr>
        <w:t>6.2</w:t>
      </w:r>
      <w:r w:rsidRPr="00E56EF3">
        <w:rPr>
          <w:rFonts w:ascii="Calibri" w:eastAsia="Calibri" w:hAnsi="Calibri" w:cs="Calibri"/>
          <w:lang w:eastAsia="en-GB"/>
        </w:rPr>
        <w:tab/>
        <w:t xml:space="preserve">In all cases of misbehaviour or bullying the member of staff can only discipline the pupil on school premises or elsewhere when the pupil is under lawful control of the staff member. </w:t>
      </w:r>
    </w:p>
    <w:p w14:paraId="140680E0" w14:textId="6C24D9A5" w:rsidR="00307E27" w:rsidRPr="00307E27" w:rsidRDefault="00307E27" w:rsidP="00081575">
      <w:pPr>
        <w:spacing w:after="0" w:line="247" w:lineRule="auto"/>
        <w:ind w:left="14"/>
        <w:jc w:val="both"/>
        <w:rPr>
          <w:rFonts w:asciiTheme="minorHAnsi" w:hAnsiTheme="minorHAnsi" w:cstheme="minorHAnsi"/>
        </w:rPr>
      </w:pPr>
    </w:p>
    <w:p w14:paraId="00630908" w14:textId="2CDC592B" w:rsidR="00703BC9" w:rsidRPr="00703BC9" w:rsidRDefault="006303ED" w:rsidP="00081575">
      <w:pPr>
        <w:pStyle w:val="Heading2"/>
        <w:jc w:val="both"/>
        <w:rPr>
          <w:rFonts w:asciiTheme="minorHAnsi" w:hAnsiTheme="minorHAnsi" w:cstheme="minorHAnsi"/>
          <w:b/>
          <w:bCs/>
          <w:color w:val="7030A0"/>
          <w:sz w:val="22"/>
          <w:szCs w:val="22"/>
        </w:rPr>
      </w:pPr>
      <w:bookmarkStart w:id="7" w:name="_Toc144807431"/>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CYBER BULLYING</w:t>
      </w:r>
      <w:bookmarkEnd w:id="7"/>
      <w:r w:rsidR="00F13260">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0D95BA52" w14:textId="77777777" w:rsidR="009F0A9F" w:rsidRPr="009F0A9F" w:rsidRDefault="009F0A9F" w:rsidP="00081575">
      <w:pPr>
        <w:spacing w:after="0"/>
        <w:ind w:left="720" w:hanging="720"/>
        <w:jc w:val="both"/>
        <w:rPr>
          <w:rFonts w:ascii="Calibri" w:eastAsia="Calibri" w:hAnsi="Calibri" w:cs="Calibri"/>
          <w:lang w:eastAsia="en-GB"/>
        </w:rPr>
      </w:pPr>
      <w:r w:rsidRPr="009F0A9F">
        <w:rPr>
          <w:rFonts w:ascii="Calibri" w:eastAsia="Calibri" w:hAnsi="Calibri" w:cs="Calibri"/>
          <w:lang w:eastAsia="en-GB"/>
        </w:rPr>
        <w:t>7.1</w:t>
      </w:r>
      <w:r w:rsidRPr="009F0A9F">
        <w:rPr>
          <w:rFonts w:ascii="Calibri" w:eastAsia="Calibri" w:hAnsi="Calibri" w:cs="Calibri"/>
          <w:lang w:eastAsia="en-GB"/>
        </w:rPr>
        <w:tab/>
        <w:t xml:space="preserve">Virtual bullying online can occur inside or outside of school. Cyber bullying is a different form of bullying that can happen at all times of the day, with a potentially bigger audience, and more accessories as people forward on content. </w:t>
      </w:r>
    </w:p>
    <w:p w14:paraId="4419A3CC" w14:textId="77777777" w:rsidR="009F0A9F" w:rsidRPr="009F0A9F" w:rsidRDefault="009F0A9F" w:rsidP="00081575">
      <w:pPr>
        <w:spacing w:after="0"/>
        <w:ind w:left="720" w:hanging="720"/>
        <w:jc w:val="both"/>
        <w:rPr>
          <w:rFonts w:ascii="Calibri" w:eastAsia="Calibri" w:hAnsi="Calibri" w:cs="Calibri"/>
          <w:lang w:eastAsia="en-GB"/>
        </w:rPr>
      </w:pPr>
    </w:p>
    <w:p w14:paraId="26AD91F1" w14:textId="77777777" w:rsidR="009F0A9F" w:rsidRPr="009F0A9F" w:rsidRDefault="009F0A9F" w:rsidP="00081575">
      <w:pPr>
        <w:spacing w:after="0"/>
        <w:ind w:left="720" w:hanging="720"/>
        <w:jc w:val="both"/>
        <w:rPr>
          <w:rFonts w:ascii="Calibri" w:eastAsia="Calibri" w:hAnsi="Calibri" w:cs="Calibri"/>
          <w:lang w:eastAsia="en-GB"/>
        </w:rPr>
      </w:pPr>
      <w:r w:rsidRPr="009F0A9F">
        <w:rPr>
          <w:rFonts w:ascii="Calibri" w:eastAsia="Calibri" w:hAnsi="Calibri" w:cs="Calibri"/>
          <w:lang w:eastAsia="en-GB"/>
        </w:rPr>
        <w:t>7.2</w:t>
      </w:r>
      <w:r w:rsidRPr="009F0A9F">
        <w:rPr>
          <w:rFonts w:ascii="Calibri" w:eastAsia="Calibri" w:hAnsi="Calibri" w:cs="Calibri"/>
          <w:lang w:eastAsia="en-GB"/>
        </w:rPr>
        <w:tab/>
        <w:t xml:space="preserve">The Education Act 2011 states that with formal authorisation from the Headteacher a mobile device can be seized by a member of staff who can examine the data or files and delete these where they have good reason to do so. </w:t>
      </w:r>
    </w:p>
    <w:p w14:paraId="6BC4934E" w14:textId="77777777" w:rsidR="009F0A9F" w:rsidRPr="009F0A9F" w:rsidRDefault="009F0A9F" w:rsidP="00081575">
      <w:pPr>
        <w:spacing w:after="0"/>
        <w:ind w:left="720" w:hanging="720"/>
        <w:jc w:val="both"/>
        <w:rPr>
          <w:rFonts w:ascii="Calibri" w:eastAsia="Calibri" w:hAnsi="Calibri" w:cs="Calibri"/>
          <w:lang w:eastAsia="en-GB"/>
        </w:rPr>
      </w:pPr>
    </w:p>
    <w:p w14:paraId="6F53FF7C" w14:textId="77777777" w:rsidR="009F0A9F" w:rsidRDefault="009F0A9F" w:rsidP="00081575">
      <w:pPr>
        <w:spacing w:after="0"/>
        <w:ind w:left="720" w:hanging="720"/>
        <w:jc w:val="both"/>
        <w:rPr>
          <w:rFonts w:ascii="Calibri" w:eastAsia="Calibri" w:hAnsi="Calibri" w:cs="Calibri"/>
          <w:lang w:eastAsia="en-GB"/>
        </w:rPr>
      </w:pPr>
      <w:r w:rsidRPr="009F0A9F">
        <w:rPr>
          <w:rFonts w:ascii="Calibri" w:eastAsia="Calibri" w:hAnsi="Calibri" w:cs="Calibri"/>
          <w:lang w:eastAsia="en-GB"/>
        </w:rPr>
        <w:t xml:space="preserve">7.3 </w:t>
      </w:r>
      <w:r w:rsidRPr="009F0A9F">
        <w:rPr>
          <w:rFonts w:ascii="Calibri" w:eastAsia="Calibri" w:hAnsi="Calibri" w:cs="Calibri"/>
          <w:lang w:eastAsia="en-GB"/>
        </w:rPr>
        <w:tab/>
        <w:t xml:space="preserve">If the school has reasonable grounds to suspect the device contains evidence in relation to an offence, they will give the device to the police as soon as it is reasonably practicable. </w:t>
      </w:r>
    </w:p>
    <w:p w14:paraId="5BA2DBD7" w14:textId="77777777" w:rsidR="00794F8C" w:rsidRDefault="00794F8C" w:rsidP="00081575">
      <w:pPr>
        <w:spacing w:after="0"/>
        <w:ind w:left="720" w:hanging="720"/>
        <w:jc w:val="both"/>
        <w:rPr>
          <w:rFonts w:ascii="Calibri" w:eastAsia="Calibri" w:hAnsi="Calibri" w:cs="Calibri"/>
          <w:lang w:eastAsia="en-GB"/>
        </w:rPr>
      </w:pPr>
    </w:p>
    <w:p w14:paraId="1714ABE8" w14:textId="4348CA08" w:rsidR="00151348" w:rsidRDefault="00794F8C" w:rsidP="007E4A3E">
      <w:pPr>
        <w:spacing w:after="0"/>
        <w:ind w:left="720"/>
        <w:jc w:val="both"/>
        <w:rPr>
          <w:rFonts w:ascii="Calibri" w:eastAsia="Calibri" w:hAnsi="Calibri" w:cs="Calibri"/>
        </w:rPr>
      </w:pPr>
      <w:r w:rsidRPr="00A64912">
        <w:rPr>
          <w:rFonts w:ascii="Calibri" w:eastAsia="Calibri" w:hAnsi="Calibri" w:cs="Calibri"/>
          <w:b/>
          <w:bCs/>
          <w:color w:val="7030A0"/>
        </w:rPr>
        <w:t>Generative artificial intelligence (AI)</w:t>
      </w:r>
    </w:p>
    <w:p w14:paraId="24DD4CB7" w14:textId="0267209E" w:rsidR="00794F8C" w:rsidRPr="00794F8C" w:rsidRDefault="007E4A3E" w:rsidP="007E4A3E">
      <w:pPr>
        <w:ind w:left="720" w:hanging="720"/>
        <w:jc w:val="both"/>
        <w:rPr>
          <w:rFonts w:ascii="Calibri" w:eastAsia="Calibri" w:hAnsi="Calibri" w:cs="Calibri"/>
        </w:rPr>
      </w:pPr>
      <w:r>
        <w:rPr>
          <w:rFonts w:ascii="Calibri" w:eastAsia="Calibri" w:hAnsi="Calibri" w:cs="Calibri"/>
          <w:lang w:eastAsia="en-GB"/>
        </w:rPr>
        <w:t>7.4</w:t>
      </w:r>
      <w:r>
        <w:rPr>
          <w:rFonts w:ascii="Calibri" w:eastAsia="Calibri" w:hAnsi="Calibri" w:cs="Calibri"/>
          <w:lang w:eastAsia="en-GB"/>
        </w:rPr>
        <w:tab/>
      </w:r>
      <w:r w:rsidR="00794F8C" w:rsidRPr="00794F8C">
        <w:rPr>
          <w:rFonts w:ascii="Calibri" w:eastAsia="Calibri" w:hAnsi="Calibri" w:cs="Calibri"/>
          <w:lang w:eastAsia="en-GB"/>
        </w:rPr>
        <w:t>Artificial intelligence (AI) tools are now widespread and easy to access. Staff, pupils and parents/carers may be familiar with generative chatbots such as ChatGPT and Google Bard.</w:t>
      </w:r>
      <w:r w:rsidR="00794F8C">
        <w:rPr>
          <w:rFonts w:ascii="Calibri" w:eastAsia="Calibri" w:hAnsi="Calibri" w:cs="Calibri"/>
        </w:rPr>
        <w:t xml:space="preserve"> </w:t>
      </w:r>
      <w:r w:rsidR="00E43C50">
        <w:rPr>
          <w:rFonts w:ascii="Calibri" w:eastAsia="Calibri" w:hAnsi="Calibri" w:cs="Calibri"/>
        </w:rPr>
        <w:t xml:space="preserve">We </w:t>
      </w:r>
      <w:r w:rsidR="00794F8C" w:rsidRPr="00794F8C">
        <w:rPr>
          <w:rFonts w:ascii="Calibri" w:eastAsia="Calibri" w:hAnsi="Calibri" w:cs="Calibri"/>
          <w:lang w:eastAsia="en-GB"/>
        </w:rPr>
        <w:t>recognise that AI has many uses to help pupils learn, but may also have the potential to be used to bully others. For example, in the form of 'deepfakes', where AI is used to create images, audio or video hoaxes that look real.</w:t>
      </w:r>
      <w:r w:rsidR="00794F8C">
        <w:rPr>
          <w:rFonts w:ascii="Calibri" w:eastAsia="Calibri" w:hAnsi="Calibri" w:cs="Calibri"/>
        </w:rPr>
        <w:t xml:space="preserve"> We</w:t>
      </w:r>
      <w:r w:rsidR="00794F8C" w:rsidRPr="00794F8C">
        <w:rPr>
          <w:rFonts w:ascii="Calibri" w:eastAsia="Calibri" w:hAnsi="Calibri" w:cs="Calibri"/>
          <w:lang w:eastAsia="en-GB"/>
        </w:rPr>
        <w:t> will treat any use of AI to bully pupils in line with our</w:t>
      </w:r>
      <w:r w:rsidR="00794F8C" w:rsidRPr="00794F8C">
        <w:rPr>
          <w:rFonts w:ascii="Calibri" w:eastAsia="Calibri" w:hAnsi="Calibri" w:cs="Calibri"/>
          <w:b/>
          <w:bCs/>
          <w:lang w:eastAsia="en-GB"/>
        </w:rPr>
        <w:t> </w:t>
      </w:r>
      <w:r w:rsidR="00151348" w:rsidRPr="00151348">
        <w:rPr>
          <w:rFonts w:ascii="Calibri" w:eastAsia="Calibri" w:hAnsi="Calibri" w:cs="Calibri"/>
          <w:lang w:eastAsia="en-GB"/>
        </w:rPr>
        <w:t xml:space="preserve">Anti-Bullying / Behaviour, Rewards and Exclusions </w:t>
      </w:r>
      <w:r w:rsidR="00794F8C" w:rsidRPr="00794F8C">
        <w:rPr>
          <w:rFonts w:ascii="Calibri" w:eastAsia="Calibri" w:hAnsi="Calibri" w:cs="Calibri"/>
          <w:lang w:eastAsia="en-GB"/>
        </w:rPr>
        <w:t>policy.</w:t>
      </w:r>
    </w:p>
    <w:p w14:paraId="6B23C13D" w14:textId="77777777" w:rsidR="008921FF" w:rsidRPr="000D049D" w:rsidRDefault="008921FF" w:rsidP="00081575">
      <w:pPr>
        <w:spacing w:after="0"/>
        <w:jc w:val="both"/>
        <w:rPr>
          <w:rFonts w:asciiTheme="minorHAnsi" w:hAnsiTheme="minorHAnsi" w:cstheme="minorHAnsi"/>
        </w:rPr>
      </w:pPr>
    </w:p>
    <w:p w14:paraId="2ACC88D5" w14:textId="11408903" w:rsidR="00703BC9" w:rsidRDefault="006303ED" w:rsidP="00081575">
      <w:pPr>
        <w:pStyle w:val="NoSpacing"/>
        <w:jc w:val="both"/>
        <w:rPr>
          <w:rStyle w:val="Heading2Char"/>
          <w:rFonts w:asciiTheme="minorHAnsi" w:hAnsiTheme="minorHAnsi" w:cstheme="minorHAnsi"/>
          <w:b/>
          <w:bCs/>
          <w:color w:val="7030A0"/>
          <w:sz w:val="22"/>
          <w:szCs w:val="22"/>
        </w:rPr>
      </w:pPr>
      <w:bookmarkStart w:id="8" w:name="_Toc144807432"/>
      <w:r w:rsidRPr="0088692E">
        <w:rPr>
          <w:rStyle w:val="Heading2Char"/>
          <w:rFonts w:asciiTheme="minorHAnsi" w:hAnsiTheme="minorHAnsi" w:cstheme="minorHAnsi"/>
          <w:b/>
          <w:bCs/>
          <w:color w:val="7030A0"/>
          <w:sz w:val="22"/>
          <w:szCs w:val="22"/>
        </w:rPr>
        <w:t>8.0</w:t>
      </w:r>
      <w:r w:rsidRPr="0088692E">
        <w:rPr>
          <w:rStyle w:val="Heading2Char"/>
          <w:rFonts w:asciiTheme="minorHAnsi" w:hAnsiTheme="minorHAnsi" w:cstheme="minorHAnsi"/>
          <w:b/>
          <w:bCs/>
          <w:color w:val="7030A0"/>
          <w:sz w:val="22"/>
          <w:szCs w:val="22"/>
        </w:rPr>
        <w:tab/>
      </w:r>
      <w:r w:rsidR="00F13260">
        <w:rPr>
          <w:rStyle w:val="Heading2Char"/>
          <w:rFonts w:asciiTheme="minorHAnsi" w:hAnsiTheme="minorHAnsi" w:cstheme="minorHAnsi"/>
          <w:b/>
          <w:bCs/>
          <w:color w:val="7030A0"/>
          <w:sz w:val="22"/>
          <w:szCs w:val="22"/>
        </w:rPr>
        <w:t>ON SITE PROVISION</w:t>
      </w:r>
      <w:bookmarkEnd w:id="8"/>
      <w:r w:rsidR="00F13260">
        <w:rPr>
          <w:rStyle w:val="Heading2Char"/>
          <w:rFonts w:asciiTheme="minorHAnsi" w:hAnsiTheme="minorHAnsi" w:cstheme="minorHAnsi"/>
          <w:b/>
          <w:bCs/>
          <w:color w:val="7030A0"/>
          <w:sz w:val="22"/>
          <w:szCs w:val="22"/>
        </w:rPr>
        <w:t xml:space="preserve"> </w:t>
      </w:r>
      <w:r w:rsidR="00BC00F6">
        <w:rPr>
          <w:rStyle w:val="Heading2Char"/>
          <w:rFonts w:asciiTheme="minorHAnsi" w:hAnsiTheme="minorHAnsi" w:cstheme="minorHAnsi"/>
          <w:b/>
          <w:bCs/>
          <w:color w:val="7030A0"/>
          <w:sz w:val="22"/>
          <w:szCs w:val="22"/>
        </w:rPr>
        <w:t xml:space="preserve"> </w:t>
      </w:r>
      <w:r w:rsidR="00B03E91">
        <w:rPr>
          <w:rStyle w:val="Heading2Char"/>
          <w:rFonts w:asciiTheme="minorHAnsi" w:hAnsiTheme="minorHAnsi" w:cstheme="minorHAnsi"/>
          <w:b/>
          <w:bCs/>
          <w:color w:val="7030A0"/>
          <w:sz w:val="22"/>
          <w:szCs w:val="22"/>
        </w:rPr>
        <w:t xml:space="preserve"> </w:t>
      </w:r>
    </w:p>
    <w:p w14:paraId="5A8CE8D2" w14:textId="77777777" w:rsidR="0032433E" w:rsidRPr="0032433E" w:rsidRDefault="0032433E" w:rsidP="00081575">
      <w:pPr>
        <w:spacing w:after="0"/>
        <w:ind w:left="720" w:hanging="720"/>
        <w:jc w:val="both"/>
        <w:rPr>
          <w:rFonts w:ascii="Calibri" w:eastAsia="Calibri" w:hAnsi="Calibri" w:cs="Calibri"/>
          <w:lang w:eastAsia="en-GB"/>
        </w:rPr>
      </w:pPr>
      <w:r w:rsidRPr="0032433E">
        <w:rPr>
          <w:rFonts w:ascii="Calibri" w:eastAsia="Calibri" w:hAnsi="Calibri" w:cs="Calibri"/>
          <w:lang w:eastAsia="en-GB"/>
        </w:rPr>
        <w:t>8.1</w:t>
      </w:r>
      <w:r w:rsidRPr="0032433E">
        <w:rPr>
          <w:rFonts w:ascii="Calibri" w:eastAsia="Calibri" w:hAnsi="Calibri" w:cs="Calibri"/>
          <w:lang w:eastAsia="en-GB"/>
        </w:rPr>
        <w:tab/>
        <w:t>The school will support any pupils experiencing bullying to ensure they continue to attend school and will provide respite for bullied pupils. This support will be provided hand-in-hand with measures to tackle the bullying so that the bullied pupils feel safe at school, on their way to and from school.</w:t>
      </w:r>
    </w:p>
    <w:p w14:paraId="6ACC9B2D" w14:textId="77777777" w:rsidR="0032433E" w:rsidRPr="0032433E" w:rsidRDefault="0032433E" w:rsidP="00081575">
      <w:pPr>
        <w:spacing w:after="0"/>
        <w:jc w:val="both"/>
        <w:rPr>
          <w:rFonts w:ascii="Calibri" w:eastAsia="Calibri" w:hAnsi="Calibri" w:cs="Calibri"/>
          <w:lang w:eastAsia="en-GB"/>
        </w:rPr>
      </w:pPr>
    </w:p>
    <w:p w14:paraId="4669F3D9" w14:textId="77777777" w:rsidR="0032433E" w:rsidRPr="0032433E" w:rsidRDefault="0032433E" w:rsidP="00081575">
      <w:pPr>
        <w:spacing w:after="0"/>
        <w:ind w:left="720" w:hanging="720"/>
        <w:jc w:val="both"/>
        <w:rPr>
          <w:rFonts w:ascii="Calibri" w:eastAsia="Calibri" w:hAnsi="Calibri" w:cs="Calibri"/>
          <w:lang w:eastAsia="en-GB"/>
        </w:rPr>
      </w:pPr>
      <w:r w:rsidRPr="0032433E">
        <w:rPr>
          <w:rFonts w:ascii="Calibri" w:eastAsia="Calibri" w:hAnsi="Calibri" w:cs="Calibri"/>
          <w:lang w:eastAsia="en-GB"/>
        </w:rPr>
        <w:t>8.2</w:t>
      </w:r>
      <w:r w:rsidRPr="0032433E">
        <w:rPr>
          <w:rFonts w:ascii="Calibri" w:eastAsia="Calibri" w:hAnsi="Calibri" w:cs="Calibri"/>
          <w:lang w:eastAsia="en-GB"/>
        </w:rPr>
        <w:tab/>
        <w:t>The school will respond sensitively where an absence arises as a result of bullying but, in most cases, it may not be necessary or helpful to remove a bullied child from school.</w:t>
      </w:r>
    </w:p>
    <w:p w14:paraId="3D2BD173" w14:textId="77777777" w:rsidR="00804F68" w:rsidRDefault="00804F68" w:rsidP="00081575">
      <w:pPr>
        <w:pStyle w:val="Heading2"/>
        <w:jc w:val="both"/>
        <w:rPr>
          <w:rFonts w:asciiTheme="minorHAnsi" w:hAnsiTheme="minorHAnsi" w:cstheme="minorHAnsi"/>
          <w:b/>
          <w:bCs/>
          <w:color w:val="7030A0"/>
          <w:sz w:val="22"/>
          <w:szCs w:val="22"/>
        </w:rPr>
      </w:pPr>
    </w:p>
    <w:p w14:paraId="030515AC" w14:textId="2C7990BB" w:rsidR="00703BC9" w:rsidRPr="00703BC9" w:rsidRDefault="001429EE" w:rsidP="00081575">
      <w:pPr>
        <w:pStyle w:val="Heading2"/>
        <w:jc w:val="both"/>
        <w:rPr>
          <w:rFonts w:asciiTheme="minorHAnsi" w:hAnsiTheme="minorHAnsi" w:cstheme="minorHAnsi"/>
          <w:b/>
          <w:bCs/>
          <w:color w:val="7030A0"/>
          <w:sz w:val="22"/>
          <w:szCs w:val="22"/>
        </w:rPr>
      </w:pPr>
      <w:bookmarkStart w:id="9" w:name="_Toc144807433"/>
      <w:r>
        <w:rPr>
          <w:rFonts w:asciiTheme="minorHAnsi" w:hAnsiTheme="minorHAnsi" w:cstheme="minorHAnsi"/>
          <w:b/>
          <w:bCs/>
          <w:color w:val="7030A0"/>
          <w:sz w:val="22"/>
          <w:szCs w:val="22"/>
        </w:rPr>
        <w:t>9.</w:t>
      </w:r>
      <w:r w:rsidR="00941439">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ALTERNATIVE PROVISION</w:t>
      </w:r>
      <w:bookmarkEnd w:id="9"/>
      <w:r w:rsidR="00F13260">
        <w:rPr>
          <w:rFonts w:asciiTheme="minorHAnsi" w:hAnsiTheme="minorHAnsi" w:cstheme="minorHAnsi"/>
          <w:b/>
          <w:bCs/>
          <w:color w:val="7030A0"/>
          <w:sz w:val="22"/>
          <w:szCs w:val="22"/>
        </w:rPr>
        <w:t xml:space="preserve"> </w:t>
      </w:r>
      <w:r w:rsidR="00BC00F6">
        <w:rPr>
          <w:rFonts w:asciiTheme="minorHAnsi" w:hAnsiTheme="minorHAnsi" w:cstheme="minorHAnsi"/>
          <w:b/>
          <w:bCs/>
          <w:color w:val="7030A0"/>
          <w:sz w:val="22"/>
          <w:szCs w:val="22"/>
        </w:rPr>
        <w:t xml:space="preserve"> </w:t>
      </w:r>
    </w:p>
    <w:p w14:paraId="144D0765" w14:textId="6D541013" w:rsidR="00A23D9E" w:rsidRPr="00A23D9E" w:rsidRDefault="00A23D9E" w:rsidP="00081575">
      <w:pPr>
        <w:spacing w:after="0"/>
        <w:ind w:left="720" w:hanging="720"/>
        <w:jc w:val="both"/>
        <w:rPr>
          <w:rFonts w:ascii="Calibri" w:eastAsia="Calibri" w:hAnsi="Calibri" w:cs="Calibri"/>
          <w:lang w:eastAsia="en-GB"/>
        </w:rPr>
      </w:pPr>
      <w:r w:rsidRPr="00A23D9E">
        <w:rPr>
          <w:rFonts w:ascii="Calibri" w:eastAsia="Calibri" w:hAnsi="Calibri" w:cs="Calibri"/>
          <w:lang w:eastAsia="en-GB"/>
        </w:rPr>
        <w:t>9.1</w:t>
      </w:r>
      <w:r w:rsidRPr="00A23D9E">
        <w:rPr>
          <w:rFonts w:ascii="Calibri" w:eastAsia="Calibri" w:hAnsi="Calibri" w:cs="Calibri"/>
          <w:lang w:eastAsia="en-GB"/>
        </w:rPr>
        <w:tab/>
      </w:r>
      <w:r w:rsidR="00831339">
        <w:rPr>
          <w:rFonts w:ascii="Calibri" w:eastAsia="Calibri" w:hAnsi="Calibri" w:cs="Calibri"/>
          <w:lang w:eastAsia="en-GB"/>
        </w:rPr>
        <w:t>Should parents wish to explore the possibility</w:t>
      </w:r>
      <w:r w:rsidRPr="00A23D9E">
        <w:rPr>
          <w:rFonts w:ascii="Calibri" w:eastAsia="Calibri" w:hAnsi="Calibri" w:cs="Calibri"/>
          <w:lang w:eastAsia="en-GB"/>
        </w:rPr>
        <w:t xml:space="preserve"> </w:t>
      </w:r>
      <w:r w:rsidR="00831339">
        <w:rPr>
          <w:rFonts w:ascii="Calibri" w:eastAsia="Calibri" w:hAnsi="Calibri" w:cs="Calibri"/>
          <w:lang w:eastAsia="en-GB"/>
        </w:rPr>
        <w:t>of other arrangements being made for their child</w:t>
      </w:r>
      <w:r w:rsidRPr="00A23D9E">
        <w:rPr>
          <w:rFonts w:ascii="Calibri" w:eastAsia="Calibri" w:hAnsi="Calibri" w:cs="Calibri"/>
          <w:lang w:eastAsia="en-GB"/>
        </w:rPr>
        <w:t xml:space="preserve"> to continue their education</w:t>
      </w:r>
      <w:r w:rsidR="00831339">
        <w:rPr>
          <w:rFonts w:ascii="Calibri" w:eastAsia="Calibri" w:hAnsi="Calibri" w:cs="Calibri"/>
          <w:lang w:eastAsia="en-GB"/>
        </w:rPr>
        <w:t xml:space="preserve"> in another setting, t</w:t>
      </w:r>
      <w:r w:rsidRPr="00A23D9E">
        <w:rPr>
          <w:rFonts w:ascii="Calibri" w:eastAsia="Calibri" w:hAnsi="Calibri" w:cs="Calibri"/>
          <w:lang w:eastAsia="en-GB"/>
        </w:rPr>
        <w:t xml:space="preserve">he needs and wishes of the pupil and family will be managed with care and sensitivity. </w:t>
      </w:r>
    </w:p>
    <w:p w14:paraId="6A216D61" w14:textId="77777777" w:rsidR="00A23D9E" w:rsidRPr="00A23D9E" w:rsidRDefault="00A23D9E" w:rsidP="00081575">
      <w:pPr>
        <w:spacing w:after="0"/>
        <w:ind w:left="720" w:hanging="720"/>
        <w:jc w:val="both"/>
        <w:rPr>
          <w:rFonts w:ascii="Calibri" w:eastAsia="Calibri" w:hAnsi="Calibri" w:cs="Calibri"/>
          <w:lang w:eastAsia="en-GB"/>
        </w:rPr>
      </w:pPr>
    </w:p>
    <w:p w14:paraId="1F6E0B37" w14:textId="2E8BEEBE" w:rsidR="00A23D9E" w:rsidRPr="00A23D9E" w:rsidRDefault="00A23D9E" w:rsidP="00081575">
      <w:pPr>
        <w:spacing w:after="0"/>
        <w:ind w:left="720" w:hanging="720"/>
        <w:jc w:val="both"/>
        <w:rPr>
          <w:rFonts w:ascii="Calibri" w:eastAsia="Calibri" w:hAnsi="Calibri" w:cs="Calibri"/>
          <w:lang w:eastAsia="en-GB"/>
        </w:rPr>
      </w:pPr>
      <w:r w:rsidRPr="00A23D9E">
        <w:rPr>
          <w:rFonts w:ascii="Calibri" w:eastAsia="Calibri" w:hAnsi="Calibri" w:cs="Calibri"/>
          <w:lang w:eastAsia="en-GB"/>
        </w:rPr>
        <w:t>9.2</w:t>
      </w:r>
      <w:r w:rsidRPr="00A23D9E">
        <w:rPr>
          <w:rFonts w:ascii="Calibri" w:eastAsia="Calibri" w:hAnsi="Calibri" w:cs="Calibri"/>
          <w:lang w:eastAsia="en-GB"/>
        </w:rPr>
        <w:tab/>
      </w:r>
      <w:r w:rsidR="00831339">
        <w:rPr>
          <w:rFonts w:ascii="Calibri" w:eastAsia="Calibri" w:hAnsi="Calibri" w:cs="Calibri"/>
          <w:lang w:eastAsia="en-GB"/>
        </w:rPr>
        <w:t>T</w:t>
      </w:r>
      <w:r w:rsidRPr="00A23D9E">
        <w:rPr>
          <w:rFonts w:ascii="Calibri" w:eastAsia="Calibri" w:hAnsi="Calibri" w:cs="Calibri"/>
          <w:lang w:eastAsia="en-GB"/>
        </w:rPr>
        <w:t xml:space="preserve">his may involve the transfer of the pupil to another mainstream school. Where a pupil has </w:t>
      </w:r>
      <w:r w:rsidR="00831339">
        <w:rPr>
          <w:rFonts w:ascii="Calibri" w:eastAsia="Calibri" w:hAnsi="Calibri" w:cs="Calibri"/>
          <w:lang w:eastAsia="en-GB"/>
        </w:rPr>
        <w:t>more</w:t>
      </w:r>
      <w:r w:rsidRPr="00A23D9E">
        <w:rPr>
          <w:rFonts w:ascii="Calibri" w:eastAsia="Calibri" w:hAnsi="Calibri" w:cs="Calibri"/>
          <w:lang w:eastAsia="en-GB"/>
        </w:rPr>
        <w:t xml:space="preserve"> complex needs, which cannot be met in mainstream education, then alternative provision may need to be arranged.</w:t>
      </w:r>
    </w:p>
    <w:p w14:paraId="5BB102D0" w14:textId="77777777" w:rsidR="00A23D9E" w:rsidRPr="00A23D9E" w:rsidRDefault="00A23D9E" w:rsidP="00081575">
      <w:pPr>
        <w:spacing w:after="0"/>
        <w:ind w:left="720" w:hanging="720"/>
        <w:jc w:val="both"/>
        <w:rPr>
          <w:rFonts w:ascii="Calibri" w:eastAsia="Calibri" w:hAnsi="Calibri" w:cs="Calibri"/>
          <w:lang w:eastAsia="en-GB"/>
        </w:rPr>
      </w:pPr>
    </w:p>
    <w:p w14:paraId="30C5CA7E" w14:textId="77777777" w:rsidR="00A23D9E" w:rsidRPr="00A23D9E" w:rsidRDefault="00A23D9E" w:rsidP="00081575">
      <w:pPr>
        <w:spacing w:after="0"/>
        <w:ind w:left="720" w:hanging="720"/>
        <w:jc w:val="both"/>
        <w:rPr>
          <w:rFonts w:ascii="Calibri" w:eastAsia="Calibri" w:hAnsi="Calibri" w:cs="Calibri"/>
          <w:lang w:eastAsia="en-GB"/>
        </w:rPr>
      </w:pPr>
      <w:r w:rsidRPr="00A23D9E">
        <w:rPr>
          <w:rFonts w:ascii="Calibri" w:eastAsia="Calibri" w:hAnsi="Calibri" w:cs="Calibri"/>
          <w:lang w:eastAsia="en-GB"/>
        </w:rPr>
        <w:t>9.3</w:t>
      </w:r>
      <w:r w:rsidRPr="00A23D9E">
        <w:rPr>
          <w:rFonts w:ascii="Calibri" w:eastAsia="Calibri" w:hAnsi="Calibri" w:cs="Calibri"/>
          <w:lang w:eastAsia="en-GB"/>
        </w:rPr>
        <w:tab/>
        <w:t>In the majority of cases the aim of alternative provision should be to support reintegration back into mainstream education, working closely with pupils and their parents to agree a plan and timetable for return.</w:t>
      </w:r>
    </w:p>
    <w:p w14:paraId="0302E69D" w14:textId="77777777" w:rsidR="000411D5" w:rsidRDefault="000411D5" w:rsidP="00081575">
      <w:pPr>
        <w:pStyle w:val="Heading2"/>
        <w:jc w:val="both"/>
        <w:rPr>
          <w:rFonts w:asciiTheme="minorHAnsi" w:hAnsiTheme="minorHAnsi" w:cstheme="minorHAnsi"/>
          <w:b/>
          <w:bCs/>
          <w:color w:val="7030A0"/>
          <w:sz w:val="22"/>
          <w:szCs w:val="22"/>
        </w:rPr>
      </w:pPr>
    </w:p>
    <w:p w14:paraId="72B298B5" w14:textId="6E3E4DBB" w:rsidR="00703BC9" w:rsidRPr="00703BC9" w:rsidRDefault="00703BC9" w:rsidP="00081575">
      <w:pPr>
        <w:pStyle w:val="Heading2"/>
        <w:jc w:val="both"/>
        <w:rPr>
          <w:rFonts w:asciiTheme="minorHAnsi" w:hAnsiTheme="minorHAnsi" w:cstheme="minorHAnsi"/>
          <w:b/>
          <w:bCs/>
          <w:color w:val="7030A0"/>
          <w:sz w:val="22"/>
          <w:szCs w:val="22"/>
        </w:rPr>
      </w:pPr>
      <w:bookmarkStart w:id="10" w:name="_Toc144807434"/>
      <w:r>
        <w:rPr>
          <w:rFonts w:asciiTheme="minorHAnsi" w:hAnsiTheme="minorHAnsi" w:cstheme="minorHAnsi"/>
          <w:b/>
          <w:bCs/>
          <w:color w:val="7030A0"/>
          <w:sz w:val="22"/>
          <w:szCs w:val="22"/>
        </w:rPr>
        <w:t>10.</w:t>
      </w:r>
      <w:r w:rsidR="00535F70">
        <w:rPr>
          <w:rFonts w:asciiTheme="minorHAnsi" w:hAnsiTheme="minorHAnsi" w:cstheme="minorHAnsi"/>
          <w:b/>
          <w:bCs/>
          <w:color w:val="7030A0"/>
          <w:sz w:val="22"/>
          <w:szCs w:val="22"/>
        </w:rPr>
        <w:t>0</w:t>
      </w:r>
      <w:r>
        <w:rPr>
          <w:rFonts w:asciiTheme="minorHAnsi" w:hAnsiTheme="minorHAnsi" w:cstheme="minorHAnsi"/>
          <w:b/>
          <w:bCs/>
          <w:color w:val="7030A0"/>
          <w:sz w:val="22"/>
          <w:szCs w:val="22"/>
        </w:rPr>
        <w:t xml:space="preserve"> </w:t>
      </w:r>
      <w:r>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PARENTAL INVOLVEMENT</w:t>
      </w:r>
      <w:bookmarkEnd w:id="10"/>
      <w:r w:rsidR="00F13260">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6B3434AE" w14:textId="77777777" w:rsidR="00435F04" w:rsidRDefault="00435F04" w:rsidP="00081575">
      <w:pPr>
        <w:spacing w:after="0"/>
        <w:ind w:left="720" w:hanging="720"/>
        <w:jc w:val="both"/>
        <w:rPr>
          <w:rFonts w:ascii="Calibri" w:eastAsia="Calibri" w:hAnsi="Calibri" w:cs="Calibri"/>
          <w:lang w:eastAsia="en-GB"/>
        </w:rPr>
      </w:pPr>
      <w:r w:rsidRPr="00435F04">
        <w:rPr>
          <w:rFonts w:ascii="Calibri" w:eastAsia="Calibri" w:hAnsi="Calibri" w:cs="Calibri"/>
          <w:lang w:eastAsia="en-GB"/>
        </w:rPr>
        <w:t>10.1</w:t>
      </w:r>
      <w:r w:rsidRPr="00435F04">
        <w:rPr>
          <w:rFonts w:ascii="Calibri" w:eastAsia="Calibri" w:hAnsi="Calibri" w:cs="Calibri"/>
          <w:lang w:eastAsia="en-GB"/>
        </w:rPr>
        <w:tab/>
        <w:t xml:space="preserve">The school endeavours to have open and supportive communication with parents/carers in relation to all bullying incidents (See Appendix 1 – Reporting and Monitoring). Parents/carers, who are concerned that their child may be being bullied, or who may suspect that their child may be the perpetrator of bullying, should contact the school immediately. </w:t>
      </w:r>
    </w:p>
    <w:p w14:paraId="208AD619" w14:textId="77777777" w:rsidR="000D2E11" w:rsidRPr="00435F04" w:rsidRDefault="000D2E11" w:rsidP="00081575">
      <w:pPr>
        <w:spacing w:after="0"/>
        <w:ind w:left="720" w:hanging="720"/>
        <w:jc w:val="both"/>
        <w:rPr>
          <w:rFonts w:ascii="Calibri" w:eastAsia="Calibri" w:hAnsi="Calibri" w:cs="Calibri"/>
          <w:lang w:eastAsia="en-GB"/>
        </w:rPr>
      </w:pPr>
    </w:p>
    <w:p w14:paraId="4CD5F5B0" w14:textId="77777777" w:rsidR="00435F04" w:rsidRPr="00435F04" w:rsidRDefault="00435F04" w:rsidP="00081575">
      <w:pPr>
        <w:spacing w:after="0"/>
        <w:ind w:left="720" w:hanging="720"/>
        <w:jc w:val="both"/>
        <w:rPr>
          <w:rFonts w:ascii="Calibri" w:eastAsia="Calibri" w:hAnsi="Calibri" w:cs="Calibri"/>
          <w:lang w:eastAsia="en-GB"/>
        </w:rPr>
      </w:pPr>
      <w:r w:rsidRPr="00435F04">
        <w:rPr>
          <w:rFonts w:ascii="Calibri" w:eastAsia="Calibri" w:hAnsi="Calibri" w:cs="Calibri"/>
          <w:lang w:eastAsia="en-GB"/>
        </w:rPr>
        <w:t>10.2</w:t>
      </w:r>
      <w:r w:rsidRPr="00435F04">
        <w:rPr>
          <w:rFonts w:ascii="Calibri" w:eastAsia="Calibri" w:hAnsi="Calibri" w:cs="Calibri"/>
          <w:lang w:eastAsia="en-GB"/>
        </w:rPr>
        <w:tab/>
        <w:t>Parents/carers have a responsibility to support the school’s anti bullying policy and to actively encourage their child to be a positive member of the school.</w:t>
      </w:r>
    </w:p>
    <w:p w14:paraId="54E0652A" w14:textId="4AA5571A" w:rsidR="00307E27" w:rsidRPr="00307E27" w:rsidRDefault="00307E27" w:rsidP="00081575">
      <w:pPr>
        <w:spacing w:after="0"/>
        <w:ind w:left="303"/>
        <w:jc w:val="both"/>
        <w:rPr>
          <w:rFonts w:asciiTheme="minorHAnsi" w:hAnsiTheme="minorHAnsi" w:cstheme="minorHAnsi"/>
        </w:rPr>
      </w:pPr>
    </w:p>
    <w:p w14:paraId="3F95EC80" w14:textId="6C6B374C" w:rsidR="00307E27" w:rsidRDefault="001429EE" w:rsidP="00081575">
      <w:pPr>
        <w:pStyle w:val="Heading2"/>
        <w:jc w:val="both"/>
        <w:rPr>
          <w:rFonts w:asciiTheme="minorHAnsi" w:hAnsiTheme="minorHAnsi" w:cstheme="minorHAnsi"/>
          <w:b/>
          <w:bCs/>
          <w:color w:val="7030A0"/>
          <w:sz w:val="22"/>
          <w:szCs w:val="22"/>
        </w:rPr>
      </w:pPr>
      <w:bookmarkStart w:id="11" w:name="_Toc144807435"/>
      <w:r>
        <w:rPr>
          <w:rFonts w:asciiTheme="minorHAnsi" w:hAnsiTheme="minorHAnsi" w:cstheme="minorHAnsi"/>
          <w:b/>
          <w:bCs/>
          <w:color w:val="7030A0"/>
          <w:sz w:val="22"/>
          <w:szCs w:val="22"/>
        </w:rPr>
        <w:t>1</w:t>
      </w:r>
      <w:r w:rsidR="00703BC9">
        <w:rPr>
          <w:rFonts w:asciiTheme="minorHAnsi" w:hAnsiTheme="minorHAnsi" w:cstheme="minorHAnsi"/>
          <w:b/>
          <w:bCs/>
          <w:color w:val="7030A0"/>
          <w:sz w:val="22"/>
          <w:szCs w:val="22"/>
        </w:rPr>
        <w:t>1</w:t>
      </w:r>
      <w:r w:rsidR="006303ED" w:rsidRPr="000D16AA">
        <w:rPr>
          <w:rFonts w:asciiTheme="minorHAnsi" w:hAnsiTheme="minorHAnsi" w:cstheme="minorHAnsi"/>
          <w:b/>
          <w:bCs/>
          <w:color w:val="7030A0"/>
          <w:sz w:val="22"/>
          <w:szCs w:val="22"/>
        </w:rPr>
        <w:t>.0</w:t>
      </w:r>
      <w:r w:rsidR="006303ED" w:rsidRPr="000D16AA">
        <w:rPr>
          <w:rFonts w:asciiTheme="minorHAnsi" w:hAnsiTheme="minorHAnsi" w:cstheme="minorHAnsi"/>
          <w:b/>
          <w:bCs/>
          <w:color w:val="7030A0"/>
          <w:sz w:val="22"/>
          <w:szCs w:val="22"/>
        </w:rPr>
        <w:tab/>
      </w:r>
      <w:r w:rsidR="00F13260">
        <w:rPr>
          <w:rFonts w:asciiTheme="minorHAnsi" w:hAnsiTheme="minorHAnsi" w:cstheme="minorHAnsi"/>
          <w:b/>
          <w:bCs/>
          <w:color w:val="7030A0"/>
          <w:sz w:val="22"/>
          <w:szCs w:val="22"/>
        </w:rPr>
        <w:t>PREVENTION</w:t>
      </w:r>
      <w:bookmarkEnd w:id="11"/>
    </w:p>
    <w:p w14:paraId="6E30AE43" w14:textId="77777777" w:rsidR="00504F71" w:rsidRPr="00504F71" w:rsidRDefault="00504F71" w:rsidP="00081575">
      <w:pPr>
        <w:spacing w:after="0"/>
        <w:ind w:left="720" w:hanging="720"/>
        <w:jc w:val="both"/>
        <w:rPr>
          <w:rFonts w:ascii="Calibri" w:eastAsia="Calibri" w:hAnsi="Calibri" w:cs="Calibri"/>
          <w:lang w:eastAsia="en-GB"/>
        </w:rPr>
      </w:pPr>
      <w:r w:rsidRPr="00504F71">
        <w:rPr>
          <w:rFonts w:ascii="Calibri" w:eastAsia="Calibri" w:hAnsi="Calibri" w:cs="Calibri"/>
          <w:lang w:eastAsia="en-GB"/>
        </w:rPr>
        <w:t>11.1</w:t>
      </w:r>
      <w:r w:rsidRPr="00504F71">
        <w:rPr>
          <w:rFonts w:ascii="Calibri" w:eastAsia="Calibri" w:hAnsi="Calibri" w:cs="Calibri"/>
          <w:lang w:eastAsia="en-GB"/>
        </w:rPr>
        <w:tab/>
        <w:t xml:space="preserve">The school incorporates the anti-bullying policy into assemblies, the curriculum, staff training and handbooks, as well as taking opportunities to raise awareness such as targeted group work. The policy is shared with all staff, parents, pupils, and governors at their respective points of contact with the school. </w:t>
      </w:r>
    </w:p>
    <w:p w14:paraId="5C9A34B4" w14:textId="77777777" w:rsidR="00504F71" w:rsidRPr="00504F71" w:rsidRDefault="00504F71" w:rsidP="00081575">
      <w:pPr>
        <w:spacing w:after="0"/>
        <w:ind w:left="720" w:hanging="720"/>
        <w:jc w:val="both"/>
        <w:rPr>
          <w:rFonts w:ascii="Calibri" w:eastAsia="Calibri" w:hAnsi="Calibri" w:cs="Calibri"/>
          <w:lang w:eastAsia="en-GB"/>
        </w:rPr>
      </w:pPr>
    </w:p>
    <w:p w14:paraId="22E4BAAE" w14:textId="77777777" w:rsidR="00504F71" w:rsidRPr="00504F71" w:rsidRDefault="00504F71" w:rsidP="00081575">
      <w:pPr>
        <w:spacing w:after="0"/>
        <w:ind w:left="720" w:hanging="720"/>
        <w:jc w:val="both"/>
        <w:rPr>
          <w:rFonts w:ascii="Calibri" w:eastAsia="Calibri" w:hAnsi="Calibri" w:cs="Calibri"/>
          <w:lang w:eastAsia="en-GB"/>
        </w:rPr>
      </w:pPr>
      <w:r w:rsidRPr="00504F71">
        <w:rPr>
          <w:rFonts w:ascii="Calibri" w:eastAsia="Calibri" w:hAnsi="Calibri" w:cs="Calibri"/>
          <w:lang w:eastAsia="en-GB"/>
        </w:rPr>
        <w:t>11.2</w:t>
      </w:r>
      <w:r w:rsidRPr="00504F71">
        <w:rPr>
          <w:rFonts w:ascii="Calibri" w:eastAsia="Calibri" w:hAnsi="Calibri" w:cs="Calibri"/>
          <w:lang w:eastAsia="en-GB"/>
        </w:rPr>
        <w:tab/>
        <w:t xml:space="preserve">The school is responsible for creating an ethos of good behaviour where pupils treat one another and the school staff with respect. The culture extends beyond the classroom to the corridors, the dining hall, the playground, and beyond the school gates including travel to and from school. Values of respect for staff and other pupils, an understanding of the value of education, and a clear understanding of how our actions affect others permeate the whole school environment and are reinforced by staff and older pupils who set a good example to the rest. </w:t>
      </w:r>
    </w:p>
    <w:p w14:paraId="3BDA5E28" w14:textId="77777777" w:rsidR="00504F71" w:rsidRPr="00504F71" w:rsidRDefault="00504F71" w:rsidP="00081575">
      <w:pPr>
        <w:spacing w:after="0"/>
        <w:ind w:left="720" w:hanging="720"/>
        <w:jc w:val="both"/>
        <w:rPr>
          <w:rFonts w:ascii="Calibri" w:eastAsia="Calibri" w:hAnsi="Calibri" w:cs="Calibri"/>
          <w:lang w:eastAsia="en-GB"/>
        </w:rPr>
      </w:pPr>
    </w:p>
    <w:p w14:paraId="435B002B" w14:textId="77777777" w:rsidR="00504F71" w:rsidRPr="00504F71" w:rsidRDefault="00504F71" w:rsidP="00081575">
      <w:pPr>
        <w:spacing w:after="0"/>
        <w:ind w:left="720" w:hanging="720"/>
        <w:jc w:val="both"/>
        <w:rPr>
          <w:rFonts w:ascii="Calibri" w:eastAsia="Calibri" w:hAnsi="Calibri" w:cs="Calibri"/>
          <w:lang w:eastAsia="en-GB"/>
        </w:rPr>
      </w:pPr>
      <w:r w:rsidRPr="00504F71">
        <w:rPr>
          <w:rFonts w:ascii="Calibri" w:eastAsia="Calibri" w:hAnsi="Calibri" w:cs="Calibri"/>
          <w:lang w:eastAsia="en-GB"/>
        </w:rPr>
        <w:t>11.3</w:t>
      </w:r>
      <w:r w:rsidRPr="00504F71">
        <w:rPr>
          <w:rFonts w:ascii="Calibri" w:eastAsia="Calibri" w:hAnsi="Calibri" w:cs="Calibri"/>
          <w:lang w:eastAsia="en-GB"/>
        </w:rPr>
        <w:tab/>
        <w:t xml:space="preserve">The school will also: </w:t>
      </w:r>
    </w:p>
    <w:p w14:paraId="15225115"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involve parents to ensure that they are clear that the school does not tolerate bullying and are aware of the procedures to follow if they believe that their child is being bullied. </w:t>
      </w:r>
    </w:p>
    <w:p w14:paraId="608D55D7"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ensure all pupils understand the school’s approach and are clear about the part they can play to prevent bullying, including when they find themselves as bystanders.</w:t>
      </w:r>
    </w:p>
    <w:p w14:paraId="2922F053"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use specific organisations or resources for help with particular problems.</w:t>
      </w:r>
    </w:p>
    <w:p w14:paraId="3C6A641D"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provide effective staff training. Anti-bullying policies are most effective when all school staff understand the principles and purpose of the school’s policy, its legal responsibilities regarding bullying, how to resolve problems, and where to seek support.</w:t>
      </w:r>
    </w:p>
    <w:p w14:paraId="588F7CB5"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work with the wider community such as the police and children’s services to agree a clearly understood approach to cases where bullying is particularly serious or persistent and where a criminal offence may have been committed.</w:t>
      </w:r>
    </w:p>
    <w:p w14:paraId="13B0133C"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make it easy for pupils to report bullying so that they are assured that they will be listened to, and incidents acted on.</w:t>
      </w:r>
    </w:p>
    <w:p w14:paraId="64DE925A" w14:textId="77777777" w:rsidR="00504F71" w:rsidRPr="00504F71" w:rsidRDefault="00504F71" w:rsidP="00081575">
      <w:pPr>
        <w:pBdr>
          <w:top w:val="nil"/>
          <w:left w:val="nil"/>
          <w:bottom w:val="nil"/>
          <w:right w:val="nil"/>
          <w:between w:val="nil"/>
        </w:pBdr>
        <w:spacing w:after="0"/>
        <w:ind w:left="993"/>
        <w:jc w:val="both"/>
        <w:rPr>
          <w:rFonts w:ascii="Calibri" w:eastAsia="Calibri" w:hAnsi="Calibri" w:cs="Calibri"/>
          <w:color w:val="000000"/>
          <w:lang w:eastAsia="en-GB"/>
        </w:rPr>
      </w:pPr>
    </w:p>
    <w:p w14:paraId="49A17151" w14:textId="3A21F658" w:rsidR="00504F71" w:rsidRPr="00504F71" w:rsidRDefault="00504F71" w:rsidP="00081575">
      <w:pPr>
        <w:spacing w:after="0"/>
        <w:ind w:left="633" w:hanging="633"/>
        <w:jc w:val="both"/>
        <w:rPr>
          <w:rFonts w:ascii="Calibri" w:eastAsia="Calibri" w:hAnsi="Calibri" w:cs="Calibri"/>
          <w:lang w:eastAsia="en-GB"/>
        </w:rPr>
      </w:pPr>
      <w:r w:rsidRPr="00504F71">
        <w:rPr>
          <w:rFonts w:ascii="Calibri" w:eastAsia="Calibri" w:hAnsi="Calibri" w:cs="Calibri"/>
          <w:lang w:eastAsia="en-GB"/>
        </w:rPr>
        <w:t>11.4</w:t>
      </w:r>
      <w:r w:rsidRPr="00504F71">
        <w:rPr>
          <w:rFonts w:ascii="Calibri" w:eastAsia="Calibri" w:hAnsi="Calibri" w:cs="Calibri"/>
          <w:lang w:eastAsia="en-GB"/>
        </w:rPr>
        <w:tab/>
        <w:t>One of the most effective ways of preventing bullying is through the curriculum, by creating effective learning environments in which:</w:t>
      </w:r>
    </w:p>
    <w:p w14:paraId="51851C79" w14:textId="77777777" w:rsidR="00504F71" w:rsidRPr="00504F71" w:rsidRDefault="00504F71" w:rsidP="00081575">
      <w:pPr>
        <w:numPr>
          <w:ilvl w:val="0"/>
          <w:numId w:val="23"/>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lang w:eastAsia="en-GB"/>
        </w:rPr>
        <w:t>The</w:t>
      </w:r>
      <w:r w:rsidRPr="00504F71">
        <w:rPr>
          <w:rFonts w:ascii="Calibri" w:eastAsia="Calibri" w:hAnsi="Calibri" w:cs="Calibri"/>
          <w:color w:val="000000"/>
          <w:lang w:eastAsia="en-GB"/>
        </w:rPr>
        <w:t xml:space="preserve"> contribution of all pupils is valued.</w:t>
      </w:r>
    </w:p>
    <w:p w14:paraId="7AA224F2"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Kindness and empathy </w:t>
      </w:r>
      <w:r w:rsidRPr="00504F71">
        <w:rPr>
          <w:rFonts w:ascii="Calibri" w:eastAsia="Calibri" w:hAnsi="Calibri" w:cs="Calibri"/>
          <w:lang w:eastAsia="en-GB"/>
        </w:rPr>
        <w:t>were</w:t>
      </w:r>
      <w:r w:rsidRPr="00504F71">
        <w:rPr>
          <w:rFonts w:ascii="Calibri" w:eastAsia="Calibri" w:hAnsi="Calibri" w:cs="Calibri"/>
          <w:color w:val="000000"/>
          <w:lang w:eastAsia="en-GB"/>
        </w:rPr>
        <w:t xml:space="preserve"> celebrated and developed.</w:t>
      </w:r>
    </w:p>
    <w:p w14:paraId="397053B2"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All pupils can feel secure and able to contribute appropriately.</w:t>
      </w:r>
    </w:p>
    <w:p w14:paraId="2547B034"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All forms of bullying and harassment are challenged. </w:t>
      </w:r>
    </w:p>
    <w:p w14:paraId="4A3F7AE1"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Pupils are supported to develop their social and emotional skills. </w:t>
      </w:r>
    </w:p>
    <w:p w14:paraId="0059E83A"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Pupils learn to take responsibility for their actions and behaviours both in school and the wider community and understand how their actions affect others. </w:t>
      </w:r>
    </w:p>
    <w:p w14:paraId="142EAE6C" w14:textId="77777777" w:rsidR="00504F71" w:rsidRPr="00504F71" w:rsidRDefault="00504F71" w:rsidP="00081575">
      <w:pPr>
        <w:numPr>
          <w:ilvl w:val="0"/>
          <w:numId w:val="24"/>
        </w:numPr>
        <w:pBdr>
          <w:top w:val="nil"/>
          <w:left w:val="nil"/>
          <w:bottom w:val="nil"/>
          <w:right w:val="nil"/>
          <w:between w:val="nil"/>
        </w:pBdr>
        <w:spacing w:after="0"/>
        <w:ind w:left="993"/>
        <w:jc w:val="both"/>
        <w:rPr>
          <w:rFonts w:ascii="Calibri" w:eastAsia="Calibri" w:hAnsi="Calibri" w:cs="Calibri"/>
          <w:color w:val="000000"/>
          <w:lang w:eastAsia="en-GB"/>
        </w:rPr>
      </w:pPr>
      <w:r w:rsidRPr="00504F71">
        <w:rPr>
          <w:rFonts w:ascii="Calibri" w:eastAsia="Calibri" w:hAnsi="Calibri" w:cs="Calibri"/>
          <w:color w:val="000000"/>
          <w:lang w:eastAsia="en-GB"/>
        </w:rPr>
        <w:t xml:space="preserve">Stereotypical views and prejudiced language are challenged, and pupils learn to appreciate and view </w:t>
      </w:r>
      <w:r w:rsidRPr="00504F71">
        <w:rPr>
          <w:rFonts w:ascii="Calibri" w:eastAsia="Calibri" w:hAnsi="Calibri" w:cs="Calibri"/>
          <w:lang w:eastAsia="en-GB"/>
        </w:rPr>
        <w:t>positive</w:t>
      </w:r>
      <w:r w:rsidRPr="00504F71">
        <w:rPr>
          <w:rFonts w:ascii="Calibri" w:eastAsia="Calibri" w:hAnsi="Calibri" w:cs="Calibri"/>
          <w:color w:val="000000"/>
          <w:lang w:eastAsia="en-GB"/>
        </w:rPr>
        <w:t xml:space="preserve"> differences in others. </w:t>
      </w:r>
    </w:p>
    <w:p w14:paraId="7ABF6D30" w14:textId="77777777" w:rsidR="005F0A06" w:rsidRPr="005F0A06" w:rsidRDefault="005F0A06" w:rsidP="00081575">
      <w:pPr>
        <w:jc w:val="both"/>
      </w:pPr>
    </w:p>
    <w:p w14:paraId="7D2ECFF3" w14:textId="6B78ED1B" w:rsidR="00B25367" w:rsidRDefault="00B25367" w:rsidP="00081575">
      <w:pPr>
        <w:pStyle w:val="Heading2"/>
        <w:jc w:val="both"/>
        <w:rPr>
          <w:rFonts w:asciiTheme="minorHAnsi" w:hAnsiTheme="minorHAnsi" w:cstheme="minorHAnsi"/>
          <w:b/>
          <w:bCs/>
          <w:color w:val="7030A0"/>
          <w:sz w:val="22"/>
          <w:szCs w:val="22"/>
        </w:rPr>
      </w:pPr>
      <w:bookmarkStart w:id="12" w:name="_Toc144807436"/>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2</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F13260">
        <w:rPr>
          <w:rFonts w:ascii="Calibri" w:eastAsia="Calibri" w:hAnsi="Calibri" w:cs="Calibri"/>
          <w:b/>
          <w:color w:val="7030A0"/>
          <w:sz w:val="22"/>
          <w:szCs w:val="22"/>
        </w:rPr>
        <w:t>INTERVENTION</w:t>
      </w:r>
      <w:bookmarkEnd w:id="12"/>
      <w:r w:rsidR="00F13260">
        <w:rPr>
          <w:rFonts w:ascii="Calibri" w:eastAsia="Calibri" w:hAnsi="Calibri" w:cs="Calibri"/>
          <w:b/>
          <w:color w:val="7030A0"/>
          <w:sz w:val="22"/>
          <w:szCs w:val="22"/>
        </w:rPr>
        <w:t xml:space="preserve"> </w:t>
      </w:r>
    </w:p>
    <w:p w14:paraId="0B1160B9" w14:textId="77777777" w:rsidR="00325C61" w:rsidRPr="00325C61" w:rsidRDefault="00325C61" w:rsidP="00081575">
      <w:pPr>
        <w:spacing w:after="0"/>
        <w:ind w:firstLine="720"/>
        <w:jc w:val="both"/>
        <w:rPr>
          <w:rFonts w:ascii="Calibri" w:eastAsia="Calibri" w:hAnsi="Calibri" w:cs="Calibri"/>
          <w:b/>
          <w:color w:val="7030A0"/>
          <w:lang w:eastAsia="en-GB"/>
        </w:rPr>
      </w:pPr>
      <w:r w:rsidRPr="00325C61">
        <w:rPr>
          <w:rFonts w:ascii="Calibri" w:eastAsia="Calibri" w:hAnsi="Calibri" w:cs="Calibri"/>
          <w:lang w:eastAsia="en-GB"/>
        </w:rPr>
        <w:t>(See Appendix 1 – Reporting and Monitoring)</w:t>
      </w:r>
    </w:p>
    <w:p w14:paraId="34B861BD" w14:textId="77777777" w:rsidR="00325C61" w:rsidRPr="00325C61" w:rsidRDefault="00325C61" w:rsidP="00081575">
      <w:pPr>
        <w:spacing w:after="0"/>
        <w:jc w:val="both"/>
        <w:rPr>
          <w:rFonts w:ascii="Calibri" w:eastAsia="Calibri" w:hAnsi="Calibri" w:cs="Calibri"/>
          <w:lang w:eastAsia="en-GB"/>
        </w:rPr>
      </w:pPr>
      <w:r w:rsidRPr="00325C61">
        <w:rPr>
          <w:rFonts w:ascii="Calibri" w:eastAsia="Calibri" w:hAnsi="Calibri" w:cs="Calibri"/>
          <w:lang w:eastAsia="en-GB"/>
        </w:rPr>
        <w:tab/>
        <w:t xml:space="preserve">Pupils </w:t>
      </w:r>
      <w:r w:rsidRPr="00325C61">
        <w:rPr>
          <w:rFonts w:ascii="Calibri" w:eastAsia="Calibri" w:hAnsi="Calibri" w:cs="Calibri"/>
          <w:b/>
          <w:i/>
          <w:color w:val="7030A0"/>
          <w:lang w:eastAsia="en-GB"/>
        </w:rPr>
        <w:t>who have been bullied</w:t>
      </w:r>
      <w:r w:rsidRPr="00325C61">
        <w:rPr>
          <w:rFonts w:ascii="Calibri" w:eastAsia="Calibri" w:hAnsi="Calibri" w:cs="Calibri"/>
          <w:b/>
          <w:i/>
          <w:lang w:eastAsia="en-GB"/>
        </w:rPr>
        <w:t xml:space="preserve"> </w:t>
      </w:r>
      <w:r w:rsidRPr="00325C61">
        <w:rPr>
          <w:rFonts w:ascii="Calibri" w:eastAsia="Calibri" w:hAnsi="Calibri" w:cs="Calibri"/>
          <w:lang w:eastAsia="en-GB"/>
        </w:rPr>
        <w:t xml:space="preserve">will be supported by members of staff in the following ways: </w:t>
      </w:r>
    </w:p>
    <w:p w14:paraId="208A62E8" w14:textId="77777777" w:rsidR="00325C61" w:rsidRPr="00325C61" w:rsidRDefault="00325C61" w:rsidP="00081575">
      <w:pPr>
        <w:numPr>
          <w:ilvl w:val="0"/>
          <w:numId w:val="25"/>
        </w:numPr>
        <w:pBdr>
          <w:top w:val="nil"/>
          <w:left w:val="nil"/>
          <w:bottom w:val="nil"/>
          <w:right w:val="nil"/>
          <w:between w:val="nil"/>
        </w:pBdr>
        <w:shd w:val="clear" w:color="auto" w:fill="FFFFFF"/>
        <w:spacing w:before="280"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Offering an immediate opportunity to discuss the experience with a member of staff of their choice </w:t>
      </w:r>
    </w:p>
    <w:p w14:paraId="7801308D" w14:textId="77777777" w:rsidR="00325C61" w:rsidRPr="00325C61" w:rsidRDefault="00325C61" w:rsidP="00081575">
      <w:pPr>
        <w:numPr>
          <w:ilvl w:val="0"/>
          <w:numId w:val="25"/>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Reassuring the pupil </w:t>
      </w:r>
    </w:p>
    <w:p w14:paraId="60B07BFE" w14:textId="77777777" w:rsidR="00325C61" w:rsidRPr="00325C61" w:rsidRDefault="00325C61" w:rsidP="00081575">
      <w:pPr>
        <w:numPr>
          <w:ilvl w:val="0"/>
          <w:numId w:val="25"/>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Offering continuous support </w:t>
      </w:r>
    </w:p>
    <w:p w14:paraId="6D91B954" w14:textId="77777777" w:rsidR="00325C61" w:rsidRPr="00325C61" w:rsidRDefault="00325C61" w:rsidP="00081575">
      <w:pPr>
        <w:numPr>
          <w:ilvl w:val="0"/>
          <w:numId w:val="25"/>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Taking measures to restore self-esteem and confidence </w:t>
      </w:r>
    </w:p>
    <w:p w14:paraId="0A7FC79A" w14:textId="77777777" w:rsidR="00325C61" w:rsidRPr="00325C61" w:rsidRDefault="00325C61" w:rsidP="00081575">
      <w:pPr>
        <w:numPr>
          <w:ilvl w:val="0"/>
          <w:numId w:val="25"/>
        </w:numPr>
        <w:pBdr>
          <w:top w:val="nil"/>
          <w:left w:val="nil"/>
          <w:bottom w:val="nil"/>
          <w:right w:val="nil"/>
          <w:between w:val="nil"/>
        </w:pBdr>
        <w:shd w:val="clear" w:color="auto" w:fill="FFFFFF"/>
        <w:spacing w:after="28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informing parents or guardians (with permission of pupil) </w:t>
      </w:r>
    </w:p>
    <w:p w14:paraId="63190AA0" w14:textId="77777777" w:rsidR="00325C61" w:rsidRPr="00325C61" w:rsidRDefault="00325C61" w:rsidP="00081575">
      <w:pPr>
        <w:shd w:val="clear" w:color="auto" w:fill="FFFFFF"/>
        <w:spacing w:before="280" w:after="280" w:line="240" w:lineRule="auto"/>
        <w:jc w:val="both"/>
        <w:rPr>
          <w:rFonts w:ascii="Calibri" w:eastAsia="Calibri" w:hAnsi="Calibri" w:cs="Calibri"/>
          <w:lang w:eastAsia="en-GB"/>
        </w:rPr>
      </w:pPr>
      <w:r w:rsidRPr="00325C61">
        <w:rPr>
          <w:rFonts w:ascii="Calibri" w:eastAsia="Calibri" w:hAnsi="Calibri" w:cs="Calibri"/>
          <w:lang w:eastAsia="en-GB"/>
        </w:rPr>
        <w:tab/>
        <w:t xml:space="preserve">Pupils </w:t>
      </w:r>
      <w:r w:rsidRPr="00325C61">
        <w:rPr>
          <w:rFonts w:ascii="Calibri" w:eastAsia="Calibri" w:hAnsi="Calibri" w:cs="Calibri"/>
          <w:b/>
          <w:i/>
          <w:color w:val="7030A0"/>
          <w:lang w:eastAsia="en-GB"/>
        </w:rPr>
        <w:t xml:space="preserve">who have bullied </w:t>
      </w:r>
      <w:r w:rsidRPr="00325C61">
        <w:rPr>
          <w:rFonts w:ascii="Calibri" w:eastAsia="Calibri" w:hAnsi="Calibri" w:cs="Calibri"/>
          <w:lang w:eastAsia="en-GB"/>
        </w:rPr>
        <w:t xml:space="preserve">will be helped by members of staff in the following ways: </w:t>
      </w:r>
    </w:p>
    <w:p w14:paraId="52B9985B" w14:textId="77777777" w:rsidR="00325C61" w:rsidRPr="00325C61" w:rsidRDefault="00325C61" w:rsidP="00081575">
      <w:pPr>
        <w:numPr>
          <w:ilvl w:val="0"/>
          <w:numId w:val="26"/>
        </w:numPr>
        <w:pBdr>
          <w:top w:val="nil"/>
          <w:left w:val="nil"/>
          <w:bottom w:val="nil"/>
          <w:right w:val="nil"/>
          <w:between w:val="nil"/>
        </w:pBdr>
        <w:shd w:val="clear" w:color="auto" w:fill="FFFFFF"/>
        <w:spacing w:before="280"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Discussing what happened </w:t>
      </w:r>
    </w:p>
    <w:p w14:paraId="3516BB0B" w14:textId="77777777" w:rsidR="00325C61" w:rsidRPr="00325C61" w:rsidRDefault="00325C61" w:rsidP="00081575">
      <w:pPr>
        <w:numPr>
          <w:ilvl w:val="0"/>
          <w:numId w:val="26"/>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Discovering why the pupil became involved </w:t>
      </w:r>
    </w:p>
    <w:p w14:paraId="4412629F" w14:textId="77777777" w:rsidR="00325C61" w:rsidRPr="00325C61" w:rsidRDefault="00325C61" w:rsidP="00081575">
      <w:pPr>
        <w:numPr>
          <w:ilvl w:val="0"/>
          <w:numId w:val="26"/>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Establishing the wrongdoing and need to change </w:t>
      </w:r>
    </w:p>
    <w:p w14:paraId="105E4E7F" w14:textId="77777777" w:rsidR="00325C61" w:rsidRPr="00325C61" w:rsidRDefault="00325C61" w:rsidP="00081575">
      <w:pPr>
        <w:numPr>
          <w:ilvl w:val="0"/>
          <w:numId w:val="26"/>
        </w:numPr>
        <w:pBdr>
          <w:top w:val="nil"/>
          <w:left w:val="nil"/>
          <w:bottom w:val="nil"/>
          <w:right w:val="nil"/>
          <w:between w:val="nil"/>
        </w:pBdr>
        <w:shd w:val="clear" w:color="auto" w:fill="FFFFFF"/>
        <w:spacing w:after="280" w:line="240" w:lineRule="auto"/>
        <w:jc w:val="both"/>
        <w:rPr>
          <w:rFonts w:ascii="Calibri" w:eastAsia="Calibri" w:hAnsi="Calibri" w:cs="Calibri"/>
          <w:color w:val="000000"/>
          <w:lang w:eastAsia="en-GB"/>
        </w:rPr>
      </w:pPr>
      <w:r w:rsidRPr="00325C61">
        <w:rPr>
          <w:rFonts w:ascii="Calibri" w:eastAsia="Calibri" w:hAnsi="Calibri" w:cs="Calibri"/>
          <w:color w:val="000000"/>
          <w:lang w:eastAsia="en-GB"/>
        </w:rPr>
        <w:t xml:space="preserve">Informing parents or guardians to help change the attitude of the pupil </w:t>
      </w:r>
    </w:p>
    <w:p w14:paraId="0CF624B9" w14:textId="77777777" w:rsidR="00325C61" w:rsidRPr="00325C61" w:rsidRDefault="00325C61" w:rsidP="00081575">
      <w:pPr>
        <w:shd w:val="clear" w:color="auto" w:fill="FFFFFF"/>
        <w:spacing w:before="280" w:after="280" w:line="240" w:lineRule="auto"/>
        <w:jc w:val="both"/>
        <w:rPr>
          <w:rFonts w:ascii="Calibri" w:eastAsia="Calibri" w:hAnsi="Calibri" w:cs="Calibri"/>
          <w:lang w:eastAsia="en-GB"/>
        </w:rPr>
      </w:pPr>
      <w:r w:rsidRPr="00325C61">
        <w:rPr>
          <w:rFonts w:ascii="Calibri" w:eastAsia="Calibri" w:hAnsi="Calibri" w:cs="Calibri"/>
          <w:lang w:eastAsia="en-GB"/>
        </w:rPr>
        <w:tab/>
        <w:t xml:space="preserve">The following disciplinary steps may/can be taken: </w:t>
      </w:r>
    </w:p>
    <w:p w14:paraId="59EB84BA" w14:textId="77777777" w:rsidR="00325C61" w:rsidRPr="00325C61" w:rsidRDefault="00325C61" w:rsidP="00081575">
      <w:pPr>
        <w:numPr>
          <w:ilvl w:val="0"/>
          <w:numId w:val="27"/>
        </w:numPr>
        <w:shd w:val="clear" w:color="auto" w:fill="FFFFFF"/>
        <w:spacing w:before="280" w:after="0" w:line="240" w:lineRule="auto"/>
        <w:jc w:val="both"/>
        <w:rPr>
          <w:rFonts w:ascii="Calibri" w:eastAsia="Calibri" w:hAnsi="Calibri" w:cs="Calibri"/>
          <w:lang w:eastAsia="en-GB"/>
        </w:rPr>
      </w:pPr>
      <w:r w:rsidRPr="00325C61">
        <w:rPr>
          <w:rFonts w:ascii="Calibri" w:eastAsia="Calibri" w:hAnsi="Calibri" w:cs="Calibri"/>
          <w:lang w:eastAsia="en-GB"/>
        </w:rPr>
        <w:t xml:space="preserve">Official warnings to cease offending </w:t>
      </w:r>
    </w:p>
    <w:p w14:paraId="3B4FC443" w14:textId="77777777" w:rsidR="00325C61" w:rsidRPr="00325C61" w:rsidRDefault="00325C61" w:rsidP="00081575">
      <w:pPr>
        <w:numPr>
          <w:ilvl w:val="0"/>
          <w:numId w:val="27"/>
        </w:numPr>
        <w:shd w:val="clear" w:color="auto" w:fill="FFFFFF"/>
        <w:spacing w:after="0" w:line="240" w:lineRule="auto"/>
        <w:jc w:val="both"/>
        <w:rPr>
          <w:rFonts w:ascii="Calibri" w:eastAsia="Calibri" w:hAnsi="Calibri" w:cs="Calibri"/>
          <w:lang w:eastAsia="en-GB"/>
        </w:rPr>
      </w:pPr>
      <w:r w:rsidRPr="00325C61">
        <w:rPr>
          <w:rFonts w:ascii="Calibri" w:eastAsia="Calibri" w:hAnsi="Calibri" w:cs="Calibri"/>
          <w:lang w:eastAsia="en-GB"/>
        </w:rPr>
        <w:t xml:space="preserve">Exclusion from certain areas of school premises </w:t>
      </w:r>
    </w:p>
    <w:p w14:paraId="7E291F5E" w14:textId="77777777" w:rsidR="00325C61" w:rsidRPr="00325C61" w:rsidRDefault="00325C61" w:rsidP="00081575">
      <w:pPr>
        <w:numPr>
          <w:ilvl w:val="0"/>
          <w:numId w:val="27"/>
        </w:numPr>
        <w:shd w:val="clear" w:color="auto" w:fill="FFFFFF"/>
        <w:spacing w:after="0" w:line="240" w:lineRule="auto"/>
        <w:jc w:val="both"/>
        <w:rPr>
          <w:rFonts w:ascii="Calibri" w:eastAsia="Calibri" w:hAnsi="Calibri" w:cs="Calibri"/>
          <w:lang w:eastAsia="en-GB"/>
        </w:rPr>
      </w:pPr>
      <w:r w:rsidRPr="00325C61">
        <w:rPr>
          <w:rFonts w:ascii="Calibri" w:eastAsia="Calibri" w:hAnsi="Calibri" w:cs="Calibri"/>
          <w:lang w:eastAsia="en-GB"/>
        </w:rPr>
        <w:t xml:space="preserve">Fixed-term exclusion </w:t>
      </w:r>
    </w:p>
    <w:p w14:paraId="0AA561F9" w14:textId="77777777" w:rsidR="00325C61" w:rsidRPr="00325C61" w:rsidRDefault="00325C61" w:rsidP="00081575">
      <w:pPr>
        <w:numPr>
          <w:ilvl w:val="0"/>
          <w:numId w:val="27"/>
        </w:numPr>
        <w:shd w:val="clear" w:color="auto" w:fill="FFFFFF"/>
        <w:spacing w:after="280" w:line="240" w:lineRule="auto"/>
        <w:jc w:val="both"/>
        <w:rPr>
          <w:rFonts w:eastAsia="Arial" w:cs="Arial"/>
          <w:lang w:eastAsia="en-GB"/>
        </w:rPr>
      </w:pPr>
      <w:r w:rsidRPr="00325C61">
        <w:rPr>
          <w:rFonts w:ascii="Calibri" w:eastAsia="Calibri" w:hAnsi="Calibri" w:cs="Calibri"/>
          <w:lang w:eastAsia="en-GB"/>
        </w:rPr>
        <w:t xml:space="preserve">Permanent exclusion </w:t>
      </w:r>
    </w:p>
    <w:p w14:paraId="05AC34A6" w14:textId="77777777" w:rsidR="00325C61" w:rsidRPr="00325C61" w:rsidRDefault="00325C61" w:rsidP="000B1BAB">
      <w:pPr>
        <w:shd w:val="clear" w:color="auto" w:fill="FFFFFF"/>
        <w:spacing w:after="0" w:line="240" w:lineRule="auto"/>
        <w:ind w:firstLine="720"/>
        <w:jc w:val="both"/>
        <w:rPr>
          <w:rFonts w:ascii="Calibri" w:eastAsia="Calibri" w:hAnsi="Calibri" w:cs="Calibri"/>
          <w:b/>
          <w:color w:val="7030A0"/>
          <w:lang w:eastAsia="en-GB"/>
        </w:rPr>
      </w:pPr>
      <w:r w:rsidRPr="00325C61">
        <w:rPr>
          <w:rFonts w:ascii="Calibri" w:eastAsia="Calibri" w:hAnsi="Calibri" w:cs="Calibri"/>
          <w:b/>
          <w:color w:val="7030A0"/>
          <w:lang w:eastAsia="en-GB"/>
        </w:rPr>
        <w:t xml:space="preserve">Vulnerable pupils </w:t>
      </w:r>
    </w:p>
    <w:p w14:paraId="3A6C77B5"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r w:rsidRPr="00325C61">
        <w:rPr>
          <w:rFonts w:ascii="Calibri" w:eastAsia="Calibri" w:hAnsi="Calibri" w:cs="Calibri"/>
          <w:lang w:eastAsia="en-GB"/>
        </w:rPr>
        <w:t>12.1</w:t>
      </w:r>
      <w:r w:rsidRPr="00325C61">
        <w:rPr>
          <w:rFonts w:ascii="Calibri" w:eastAsia="Calibri" w:hAnsi="Calibri" w:cs="Calibri"/>
          <w:lang w:eastAsia="en-GB"/>
        </w:rPr>
        <w:tab/>
        <w:t>Some pupils are more likely to be the target of bullying because of the attitudes and behaviours young people have towards those who are different from themselves. For example, those with special educational needs or disabilities, those who are adopted, those who are suffering from a health problem or those with caring responsibilities may be more likely to experience bullying because of differences. Children in care that are frequently on the move may also be vulnerable because they are always the newcomer.</w:t>
      </w:r>
    </w:p>
    <w:p w14:paraId="6E392574" w14:textId="77777777" w:rsidR="00325C61" w:rsidRPr="00325C61" w:rsidRDefault="00325C61" w:rsidP="00081575">
      <w:pPr>
        <w:shd w:val="clear" w:color="auto" w:fill="FFFFFF"/>
        <w:spacing w:after="0" w:line="240" w:lineRule="auto"/>
        <w:ind w:left="720"/>
        <w:jc w:val="both"/>
        <w:rPr>
          <w:rFonts w:ascii="Calibri" w:eastAsia="Calibri" w:hAnsi="Calibri" w:cs="Calibri"/>
          <w:lang w:eastAsia="en-GB"/>
        </w:rPr>
      </w:pPr>
    </w:p>
    <w:p w14:paraId="215ED704"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r w:rsidRPr="00325C61">
        <w:rPr>
          <w:rFonts w:ascii="Calibri" w:eastAsia="Calibri" w:hAnsi="Calibri" w:cs="Calibri"/>
          <w:lang w:eastAsia="en-GB"/>
        </w:rPr>
        <w:t>12.2</w:t>
      </w:r>
      <w:r w:rsidRPr="00325C61">
        <w:rPr>
          <w:rFonts w:ascii="Calibri" w:eastAsia="Calibri" w:hAnsi="Calibri" w:cs="Calibri"/>
          <w:lang w:eastAsia="en-GB"/>
        </w:rPr>
        <w:tab/>
        <w:t>There will also be a range of other local or individual factors that result in some children being more vulnerable to bullying and its impact than others.</w:t>
      </w:r>
    </w:p>
    <w:p w14:paraId="4E6B824E"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p>
    <w:p w14:paraId="0D72B99D"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r w:rsidRPr="00325C61">
        <w:rPr>
          <w:rFonts w:ascii="Calibri" w:eastAsia="Calibri" w:hAnsi="Calibri" w:cs="Calibri"/>
          <w:lang w:eastAsia="en-GB"/>
        </w:rPr>
        <w:t>12.3</w:t>
      </w:r>
      <w:r w:rsidRPr="00325C61">
        <w:rPr>
          <w:rFonts w:ascii="Calibri" w:eastAsia="Calibri" w:hAnsi="Calibri" w:cs="Calibri"/>
          <w:lang w:eastAsia="en-GB"/>
        </w:rPr>
        <w:tab/>
        <w:t xml:space="preserve">The school is responsible for ensuring staff are alert to the potential bullying different groups of pupil’s are and that their mechanisms for reporting are accessible to all. </w:t>
      </w:r>
    </w:p>
    <w:p w14:paraId="05477642" w14:textId="77777777" w:rsidR="00325C61" w:rsidRPr="00325C61" w:rsidRDefault="00325C61" w:rsidP="00081575">
      <w:pPr>
        <w:shd w:val="clear" w:color="auto" w:fill="FFFFFF"/>
        <w:spacing w:after="0" w:line="240" w:lineRule="auto"/>
        <w:ind w:left="720"/>
        <w:jc w:val="both"/>
        <w:rPr>
          <w:rFonts w:ascii="Calibri" w:eastAsia="Calibri" w:hAnsi="Calibri" w:cs="Calibri"/>
          <w:lang w:eastAsia="en-GB"/>
        </w:rPr>
      </w:pPr>
    </w:p>
    <w:p w14:paraId="21907AA0" w14:textId="77777777" w:rsidR="00325C61" w:rsidRPr="00325C61" w:rsidRDefault="00325C61" w:rsidP="00081575">
      <w:pPr>
        <w:shd w:val="clear" w:color="auto" w:fill="FFFFFF"/>
        <w:spacing w:after="0" w:line="240" w:lineRule="auto"/>
        <w:ind w:left="720" w:hanging="720"/>
        <w:jc w:val="both"/>
        <w:rPr>
          <w:rFonts w:ascii="Calibri" w:eastAsia="Calibri" w:hAnsi="Calibri" w:cs="Calibri"/>
          <w:lang w:eastAsia="en-GB"/>
        </w:rPr>
      </w:pPr>
      <w:r w:rsidRPr="00325C61">
        <w:rPr>
          <w:rFonts w:ascii="Calibri" w:eastAsia="Calibri" w:hAnsi="Calibri" w:cs="Calibri"/>
          <w:lang w:eastAsia="en-GB"/>
        </w:rPr>
        <w:t>12.4</w:t>
      </w:r>
      <w:r w:rsidRPr="00325C61">
        <w:rPr>
          <w:rFonts w:ascii="Calibri" w:eastAsia="Calibri" w:hAnsi="Calibri" w:cs="Calibri"/>
          <w:lang w:eastAsia="en-GB"/>
        </w:rPr>
        <w:tab/>
        <w:t>The impact of bullying can be severe because of the nature and extent of the bullying or because it is combined with other factors such as those mentioned above that also affect the social, mental, and emotional health of the pupil</w:t>
      </w:r>
    </w:p>
    <w:p w14:paraId="6A0CB8A3" w14:textId="77777777" w:rsidR="003356B6" w:rsidRPr="003356B6" w:rsidRDefault="003356B6" w:rsidP="00081575">
      <w:pPr>
        <w:ind w:left="709"/>
        <w:jc w:val="both"/>
        <w:rPr>
          <w:rFonts w:asciiTheme="minorHAnsi" w:hAnsiTheme="minorHAnsi" w:cstheme="minorHAnsi"/>
        </w:rPr>
      </w:pPr>
    </w:p>
    <w:p w14:paraId="1BC40509" w14:textId="354270E2" w:rsidR="00B25367" w:rsidRDefault="00B25367" w:rsidP="00081575">
      <w:pPr>
        <w:pStyle w:val="Heading2"/>
        <w:jc w:val="both"/>
        <w:rPr>
          <w:rFonts w:asciiTheme="minorHAnsi" w:hAnsiTheme="minorHAnsi" w:cstheme="minorHAnsi"/>
          <w:b/>
          <w:bCs/>
          <w:color w:val="7030A0"/>
          <w:sz w:val="22"/>
          <w:szCs w:val="22"/>
        </w:rPr>
      </w:pPr>
      <w:bookmarkStart w:id="13" w:name="_Toc144807437"/>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3</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0A72E7">
        <w:rPr>
          <w:rFonts w:asciiTheme="minorHAnsi" w:hAnsiTheme="minorHAnsi" w:cstheme="minorHAnsi"/>
          <w:b/>
          <w:bCs/>
          <w:color w:val="7030A0"/>
          <w:sz w:val="22"/>
          <w:szCs w:val="22"/>
        </w:rPr>
        <w:t>MONITORING, EVALUATION AND REVIEW</w:t>
      </w:r>
      <w:bookmarkEnd w:id="13"/>
      <w:r w:rsidR="000A72E7">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r w:rsidR="00C12554">
        <w:rPr>
          <w:rFonts w:asciiTheme="minorHAnsi" w:hAnsiTheme="minorHAnsi" w:cstheme="minorHAnsi"/>
          <w:b/>
          <w:bCs/>
          <w:color w:val="7030A0"/>
          <w:sz w:val="22"/>
          <w:szCs w:val="22"/>
        </w:rPr>
        <w:t xml:space="preserve"> </w:t>
      </w:r>
    </w:p>
    <w:p w14:paraId="036DE4E8" w14:textId="6D1BDB7D" w:rsidR="00F31FC8" w:rsidRPr="00F31FC8" w:rsidRDefault="00F31FC8" w:rsidP="00081575">
      <w:pPr>
        <w:shd w:val="clear" w:color="auto" w:fill="FFFFFF"/>
        <w:spacing w:after="280" w:line="240" w:lineRule="auto"/>
        <w:ind w:left="720" w:hanging="720"/>
        <w:jc w:val="both"/>
        <w:rPr>
          <w:rFonts w:ascii="Calibri" w:eastAsia="Calibri" w:hAnsi="Calibri" w:cs="Calibri"/>
          <w:lang w:eastAsia="en-GB"/>
        </w:rPr>
      </w:pPr>
      <w:r w:rsidRPr="00F31FC8">
        <w:rPr>
          <w:rFonts w:ascii="Calibri" w:eastAsia="Calibri" w:hAnsi="Calibri" w:cs="Calibri"/>
          <w:lang w:eastAsia="en-GB"/>
        </w:rPr>
        <w:t xml:space="preserve">13.1 </w:t>
      </w:r>
      <w:r w:rsidRPr="00F31FC8">
        <w:rPr>
          <w:rFonts w:ascii="Calibri" w:eastAsia="Calibri" w:hAnsi="Calibri" w:cs="Calibri"/>
          <w:lang w:eastAsia="en-GB"/>
        </w:rPr>
        <w:tab/>
        <w:t xml:space="preserve">Incidents of bullying will be recorded, monitored, and addressed on a day-to-day basis, through staff supervision, team meetings, and general care practice. In summary, </w:t>
      </w:r>
    </w:p>
    <w:p w14:paraId="29F34012" w14:textId="77777777" w:rsidR="00F31FC8" w:rsidRPr="00F31FC8" w:rsidRDefault="00F31FC8" w:rsidP="00081575">
      <w:pPr>
        <w:numPr>
          <w:ilvl w:val="0"/>
          <w:numId w:val="28"/>
        </w:numPr>
        <w:pBdr>
          <w:top w:val="nil"/>
          <w:left w:val="nil"/>
          <w:bottom w:val="nil"/>
          <w:right w:val="nil"/>
          <w:between w:val="nil"/>
        </w:pBdr>
        <w:spacing w:after="0"/>
        <w:jc w:val="both"/>
        <w:rPr>
          <w:rFonts w:ascii="Calibri" w:eastAsia="Calibri" w:hAnsi="Calibri" w:cs="Calibri"/>
          <w:color w:val="000000"/>
          <w:lang w:eastAsia="en-GB"/>
        </w:rPr>
      </w:pPr>
      <w:r w:rsidRPr="00F31FC8">
        <w:rPr>
          <w:rFonts w:ascii="Calibri" w:eastAsia="Calibri" w:hAnsi="Calibri" w:cs="Calibri"/>
          <w:color w:val="000000"/>
          <w:lang w:eastAsia="en-GB"/>
        </w:rPr>
        <w:t xml:space="preserve">All incidents will be reported to the Headteacher or Pastoral Team. </w:t>
      </w:r>
    </w:p>
    <w:p w14:paraId="73EDB752" w14:textId="77777777" w:rsidR="00F31FC8" w:rsidRPr="00F31FC8" w:rsidRDefault="00F31FC8" w:rsidP="00081575">
      <w:pPr>
        <w:numPr>
          <w:ilvl w:val="0"/>
          <w:numId w:val="28"/>
        </w:numPr>
        <w:pBdr>
          <w:top w:val="nil"/>
          <w:left w:val="nil"/>
          <w:bottom w:val="nil"/>
          <w:right w:val="nil"/>
          <w:between w:val="nil"/>
        </w:pBdr>
        <w:spacing w:after="0"/>
        <w:jc w:val="both"/>
        <w:rPr>
          <w:rFonts w:ascii="Calibri" w:eastAsia="Calibri" w:hAnsi="Calibri" w:cs="Calibri"/>
          <w:color w:val="000000"/>
          <w:lang w:eastAsia="en-GB"/>
        </w:rPr>
      </w:pPr>
      <w:r w:rsidRPr="00F31FC8">
        <w:rPr>
          <w:rFonts w:ascii="Calibri" w:eastAsia="Calibri" w:hAnsi="Calibri" w:cs="Calibri"/>
          <w:color w:val="000000"/>
          <w:lang w:eastAsia="en-GB"/>
        </w:rPr>
        <w:t>Incidents will be recorded both for individuals and also for the school as a whole. This will be done via CPOMS.</w:t>
      </w:r>
    </w:p>
    <w:p w14:paraId="019EBB41" w14:textId="77777777" w:rsidR="00F31FC8" w:rsidRPr="00F31FC8" w:rsidRDefault="00F31FC8" w:rsidP="00081575">
      <w:pPr>
        <w:numPr>
          <w:ilvl w:val="0"/>
          <w:numId w:val="28"/>
        </w:numPr>
        <w:pBdr>
          <w:top w:val="nil"/>
          <w:left w:val="nil"/>
          <w:bottom w:val="nil"/>
          <w:right w:val="nil"/>
          <w:between w:val="nil"/>
        </w:pBdr>
        <w:spacing w:after="0"/>
        <w:jc w:val="both"/>
        <w:rPr>
          <w:rFonts w:ascii="Calibri" w:eastAsia="Calibri" w:hAnsi="Calibri" w:cs="Calibri"/>
          <w:color w:val="000000"/>
          <w:lang w:eastAsia="en-GB"/>
        </w:rPr>
      </w:pPr>
      <w:r w:rsidRPr="00F31FC8">
        <w:rPr>
          <w:rFonts w:ascii="Calibri" w:eastAsia="Calibri" w:hAnsi="Calibri" w:cs="Calibri"/>
          <w:color w:val="000000"/>
          <w:lang w:eastAsia="en-GB"/>
        </w:rPr>
        <w:t xml:space="preserve">Monitoring of Incidents will address ways to ensure safety for the young person and to also identify any trends which may need addressing in partnership with other professionals. In order to track and enable further analysis of this data we will record details including gender, ethnicity, SEND, and type of bullying. </w:t>
      </w:r>
    </w:p>
    <w:p w14:paraId="418266D5" w14:textId="77777777" w:rsidR="00F31FC8" w:rsidRPr="00F31FC8" w:rsidRDefault="00F31FC8" w:rsidP="00081575">
      <w:pPr>
        <w:numPr>
          <w:ilvl w:val="0"/>
          <w:numId w:val="28"/>
        </w:numPr>
        <w:pBdr>
          <w:top w:val="nil"/>
          <w:left w:val="nil"/>
          <w:bottom w:val="nil"/>
          <w:right w:val="nil"/>
          <w:between w:val="nil"/>
        </w:pBdr>
        <w:jc w:val="both"/>
        <w:rPr>
          <w:rFonts w:ascii="Calibri" w:eastAsia="Calibri" w:hAnsi="Calibri" w:cs="Calibri"/>
          <w:color w:val="000000"/>
          <w:lang w:eastAsia="en-GB"/>
        </w:rPr>
      </w:pPr>
      <w:r w:rsidRPr="00F31FC8">
        <w:rPr>
          <w:rFonts w:ascii="Calibri" w:eastAsia="Calibri" w:hAnsi="Calibri" w:cs="Calibri"/>
          <w:color w:val="000000"/>
          <w:lang w:eastAsia="en-GB"/>
        </w:rPr>
        <w:t>The school will maintain records of all incidents of bullying. The Headteacher will ensure that these records are available for inspection by OFSTED.</w:t>
      </w:r>
    </w:p>
    <w:p w14:paraId="2A2B4CB0" w14:textId="77777777" w:rsidR="005F0A06" w:rsidRPr="005F0A06" w:rsidRDefault="005F0A06" w:rsidP="00081575">
      <w:pPr>
        <w:jc w:val="both"/>
      </w:pPr>
    </w:p>
    <w:p w14:paraId="5FDFCE10" w14:textId="08701D80" w:rsidR="00B25367" w:rsidRDefault="00B25367" w:rsidP="00081575">
      <w:pPr>
        <w:pStyle w:val="Heading2"/>
        <w:jc w:val="both"/>
        <w:rPr>
          <w:rFonts w:asciiTheme="minorHAnsi" w:hAnsiTheme="minorHAnsi" w:cstheme="minorHAnsi"/>
          <w:b/>
          <w:bCs/>
          <w:color w:val="7030A0"/>
          <w:sz w:val="22"/>
          <w:szCs w:val="22"/>
        </w:rPr>
      </w:pPr>
      <w:bookmarkStart w:id="14" w:name="_Toc144807438"/>
      <w:r>
        <w:rPr>
          <w:rFonts w:asciiTheme="minorHAnsi" w:hAnsiTheme="minorHAnsi" w:cstheme="minorHAnsi"/>
          <w:b/>
          <w:bCs/>
          <w:color w:val="7030A0"/>
          <w:sz w:val="22"/>
          <w:szCs w:val="22"/>
        </w:rPr>
        <w:t>1</w:t>
      </w:r>
      <w:r w:rsidR="00AB38A8">
        <w:rPr>
          <w:rFonts w:asciiTheme="minorHAnsi" w:hAnsiTheme="minorHAnsi" w:cstheme="minorHAnsi"/>
          <w:b/>
          <w:bCs/>
          <w:color w:val="7030A0"/>
          <w:sz w:val="22"/>
          <w:szCs w:val="22"/>
        </w:rPr>
        <w:t>4</w:t>
      </w:r>
      <w:r w:rsidRPr="000D16AA">
        <w:rPr>
          <w:rFonts w:asciiTheme="minorHAnsi" w:hAnsiTheme="minorHAnsi" w:cstheme="minorHAnsi"/>
          <w:b/>
          <w:bCs/>
          <w:color w:val="7030A0"/>
          <w:sz w:val="22"/>
          <w:szCs w:val="22"/>
        </w:rPr>
        <w:t>.0</w:t>
      </w:r>
      <w:r w:rsidRPr="000D16AA">
        <w:rPr>
          <w:rFonts w:asciiTheme="minorHAnsi" w:hAnsiTheme="minorHAnsi" w:cstheme="minorHAnsi"/>
          <w:b/>
          <w:bCs/>
          <w:color w:val="7030A0"/>
          <w:sz w:val="22"/>
          <w:szCs w:val="22"/>
        </w:rPr>
        <w:tab/>
      </w:r>
      <w:r w:rsidR="000A72E7">
        <w:rPr>
          <w:rFonts w:asciiTheme="minorHAnsi" w:hAnsiTheme="minorHAnsi" w:cstheme="minorHAnsi"/>
          <w:b/>
          <w:bCs/>
          <w:color w:val="7030A0"/>
          <w:sz w:val="22"/>
          <w:szCs w:val="22"/>
        </w:rPr>
        <w:t>USEFUL LINKS</w:t>
      </w:r>
      <w:bookmarkEnd w:id="14"/>
      <w:r w:rsidR="000A72E7">
        <w:rPr>
          <w:rFonts w:asciiTheme="minorHAnsi" w:hAnsiTheme="minorHAnsi" w:cstheme="minorHAnsi"/>
          <w:b/>
          <w:bCs/>
          <w:color w:val="7030A0"/>
          <w:sz w:val="22"/>
          <w:szCs w:val="22"/>
        </w:rPr>
        <w:t xml:space="preserve"> </w:t>
      </w:r>
      <w:r w:rsidR="005A781F">
        <w:rPr>
          <w:rFonts w:asciiTheme="minorHAnsi" w:hAnsiTheme="minorHAnsi" w:cstheme="minorHAnsi"/>
          <w:b/>
          <w:bCs/>
          <w:color w:val="7030A0"/>
          <w:sz w:val="22"/>
          <w:szCs w:val="22"/>
        </w:rPr>
        <w:t xml:space="preserve"> </w:t>
      </w:r>
    </w:p>
    <w:p w14:paraId="6551316E" w14:textId="77777777" w:rsidR="00CA65DC" w:rsidRPr="00CA65DC" w:rsidRDefault="00CA65DC" w:rsidP="00081575">
      <w:pPr>
        <w:ind w:firstLine="720"/>
        <w:jc w:val="both"/>
        <w:rPr>
          <w:rFonts w:ascii="Calibri" w:eastAsia="Calibri" w:hAnsi="Calibri" w:cs="Calibri"/>
          <w:lang w:eastAsia="en-GB"/>
        </w:rPr>
      </w:pPr>
      <w:r w:rsidRPr="00CA65DC">
        <w:rPr>
          <w:rFonts w:ascii="Calibri" w:eastAsia="Calibri" w:hAnsi="Calibri" w:cs="Calibri"/>
          <w:lang w:eastAsia="en-GB"/>
        </w:rPr>
        <w:t>This Policy is linked to the following policies:</w:t>
      </w:r>
    </w:p>
    <w:p w14:paraId="76E22844" w14:textId="77777777" w:rsidR="00CA65DC" w:rsidRPr="00CA65DC" w:rsidRDefault="00CA65DC" w:rsidP="00081575">
      <w:pPr>
        <w:numPr>
          <w:ilvl w:val="0"/>
          <w:numId w:val="32"/>
        </w:numPr>
        <w:pBdr>
          <w:top w:val="nil"/>
          <w:left w:val="nil"/>
          <w:bottom w:val="nil"/>
          <w:right w:val="nil"/>
          <w:between w:val="nil"/>
        </w:pBdr>
        <w:spacing w:after="0"/>
        <w:jc w:val="both"/>
        <w:rPr>
          <w:rFonts w:ascii="Calibri" w:eastAsia="Calibri" w:hAnsi="Calibri" w:cs="Calibri"/>
          <w:color w:val="000000"/>
          <w:lang w:eastAsia="en-GB"/>
        </w:rPr>
      </w:pPr>
      <w:r w:rsidRPr="00CA65DC">
        <w:rPr>
          <w:rFonts w:ascii="Calibri" w:eastAsia="Calibri" w:hAnsi="Calibri" w:cs="Calibri"/>
          <w:color w:val="000000"/>
          <w:lang w:eastAsia="en-GB"/>
        </w:rPr>
        <w:t xml:space="preserve">SEND Policy  </w:t>
      </w:r>
    </w:p>
    <w:p w14:paraId="5D2FBAB4" w14:textId="27DE85BD" w:rsidR="00CA65DC" w:rsidRPr="00CA65DC" w:rsidRDefault="00CA65DC" w:rsidP="00081575">
      <w:pPr>
        <w:numPr>
          <w:ilvl w:val="0"/>
          <w:numId w:val="32"/>
        </w:numPr>
        <w:pBdr>
          <w:top w:val="nil"/>
          <w:left w:val="nil"/>
          <w:bottom w:val="nil"/>
          <w:right w:val="nil"/>
          <w:between w:val="nil"/>
        </w:pBdr>
        <w:spacing w:after="0"/>
        <w:jc w:val="both"/>
        <w:rPr>
          <w:rFonts w:ascii="Calibri" w:eastAsia="Calibri" w:hAnsi="Calibri" w:cs="Calibri"/>
          <w:color w:val="000000"/>
          <w:lang w:eastAsia="en-GB"/>
        </w:rPr>
      </w:pPr>
      <w:r w:rsidRPr="00CA65DC">
        <w:rPr>
          <w:rFonts w:ascii="Calibri" w:eastAsia="Calibri" w:hAnsi="Calibri" w:cs="Calibri"/>
          <w:color w:val="000000"/>
          <w:lang w:eastAsia="en-GB"/>
        </w:rPr>
        <w:t>Behaviour</w:t>
      </w:r>
      <w:r w:rsidR="00987213">
        <w:rPr>
          <w:rFonts w:ascii="Calibri" w:eastAsia="Calibri" w:hAnsi="Calibri" w:cs="Calibri"/>
          <w:color w:val="000000"/>
          <w:lang w:eastAsia="en-GB"/>
        </w:rPr>
        <w:t xml:space="preserve"> Rewards and Exclusion</w:t>
      </w:r>
      <w:r w:rsidRPr="00CA65DC">
        <w:rPr>
          <w:rFonts w:ascii="Calibri" w:eastAsia="Calibri" w:hAnsi="Calibri" w:cs="Calibri"/>
          <w:color w:val="000000"/>
          <w:lang w:eastAsia="en-GB"/>
        </w:rPr>
        <w:t xml:space="preserve"> Policy</w:t>
      </w:r>
    </w:p>
    <w:p w14:paraId="0B1A6AEE" w14:textId="1EFB159F" w:rsidR="00CA65DC" w:rsidRPr="00CA65DC" w:rsidRDefault="00987213" w:rsidP="00081575">
      <w:pPr>
        <w:numPr>
          <w:ilvl w:val="0"/>
          <w:numId w:val="32"/>
        </w:numPr>
        <w:pBdr>
          <w:top w:val="nil"/>
          <w:left w:val="nil"/>
          <w:bottom w:val="nil"/>
          <w:right w:val="nil"/>
          <w:between w:val="nil"/>
        </w:pBdr>
        <w:spacing w:after="0"/>
        <w:jc w:val="both"/>
        <w:rPr>
          <w:rFonts w:ascii="Calibri" w:eastAsia="Calibri" w:hAnsi="Calibri" w:cs="Calibri"/>
          <w:color w:val="000000"/>
          <w:lang w:eastAsia="en-GB"/>
        </w:rPr>
      </w:pPr>
      <w:r>
        <w:rPr>
          <w:rFonts w:ascii="Calibri" w:eastAsia="Calibri" w:hAnsi="Calibri" w:cs="Calibri"/>
          <w:color w:val="000000"/>
          <w:lang w:eastAsia="en-GB"/>
        </w:rPr>
        <w:t xml:space="preserve">Child Protection and </w:t>
      </w:r>
      <w:r w:rsidR="00CA65DC" w:rsidRPr="00CA65DC">
        <w:rPr>
          <w:rFonts w:ascii="Calibri" w:eastAsia="Calibri" w:hAnsi="Calibri" w:cs="Calibri"/>
          <w:color w:val="000000"/>
          <w:lang w:eastAsia="en-GB"/>
        </w:rPr>
        <w:t xml:space="preserve">Safeguarding Policy   </w:t>
      </w:r>
    </w:p>
    <w:p w14:paraId="0F84D048" w14:textId="77777777" w:rsidR="00CA65DC" w:rsidRPr="00CA65DC" w:rsidRDefault="00CA65DC" w:rsidP="00081575">
      <w:pPr>
        <w:numPr>
          <w:ilvl w:val="0"/>
          <w:numId w:val="32"/>
        </w:numPr>
        <w:pBdr>
          <w:top w:val="nil"/>
          <w:left w:val="nil"/>
          <w:bottom w:val="nil"/>
          <w:right w:val="nil"/>
          <w:between w:val="nil"/>
        </w:pBdr>
        <w:jc w:val="both"/>
        <w:rPr>
          <w:rFonts w:ascii="Calibri" w:eastAsia="Calibri" w:hAnsi="Calibri" w:cs="Calibri"/>
          <w:color w:val="000000"/>
          <w:lang w:eastAsia="en-GB"/>
        </w:rPr>
      </w:pPr>
      <w:r w:rsidRPr="00CA65DC">
        <w:rPr>
          <w:rFonts w:ascii="Calibri" w:eastAsia="Calibri" w:hAnsi="Calibri" w:cs="Calibri"/>
          <w:color w:val="000000"/>
          <w:lang w:eastAsia="en-GB"/>
        </w:rPr>
        <w:t>RSE Policy</w:t>
      </w:r>
    </w:p>
    <w:p w14:paraId="753706E3" w14:textId="77777777" w:rsidR="00CA65DC" w:rsidRPr="00CA65DC" w:rsidRDefault="00CA65DC" w:rsidP="00081575">
      <w:pPr>
        <w:ind w:firstLine="720"/>
        <w:jc w:val="both"/>
        <w:rPr>
          <w:rFonts w:ascii="Calibri" w:eastAsia="Calibri" w:hAnsi="Calibri" w:cs="Calibri"/>
          <w:lang w:eastAsia="en-GB"/>
        </w:rPr>
      </w:pPr>
      <w:r w:rsidRPr="00CA65DC">
        <w:rPr>
          <w:rFonts w:ascii="Calibri" w:eastAsia="Calibri" w:hAnsi="Calibri" w:cs="Calibri"/>
          <w:lang w:eastAsia="en-GB"/>
        </w:rPr>
        <w:t xml:space="preserve">The following websites provide online guidance and support: </w:t>
      </w:r>
    </w:p>
    <w:p w14:paraId="5B101D29"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The Anti-Bullying Alliance (ABA) </w:t>
      </w:r>
      <w:hyperlink r:id="rId18">
        <w:r w:rsidRPr="00C53701">
          <w:rPr>
            <w:rFonts w:ascii="Calibri" w:eastAsia="Calibri" w:hAnsi="Calibri" w:cs="Calibri"/>
            <w:color w:val="0563C1"/>
            <w:u w:val="single"/>
            <w:lang w:eastAsia="en-GB"/>
          </w:rPr>
          <w:t>https://anti-bullyingalliance.org.uk/</w:t>
        </w:r>
      </w:hyperlink>
      <w:r w:rsidRPr="00C53701">
        <w:rPr>
          <w:rFonts w:ascii="Calibri" w:eastAsia="Calibri" w:hAnsi="Calibri" w:cs="Calibri"/>
          <w:color w:val="000000"/>
          <w:lang w:eastAsia="en-GB"/>
        </w:rPr>
        <w:t xml:space="preserve"> </w:t>
      </w:r>
    </w:p>
    <w:p w14:paraId="143BA0EA"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The Diana Award </w:t>
      </w:r>
      <w:hyperlink r:id="rId19">
        <w:r w:rsidRPr="00C53701">
          <w:rPr>
            <w:rFonts w:ascii="Calibri" w:eastAsia="Calibri" w:hAnsi="Calibri" w:cs="Calibri"/>
            <w:color w:val="0563C1"/>
            <w:u w:val="single"/>
            <w:lang w:eastAsia="en-GB"/>
          </w:rPr>
          <w:t>https://diana-award.org.uk/</w:t>
        </w:r>
      </w:hyperlink>
      <w:r w:rsidRPr="00C53701">
        <w:rPr>
          <w:rFonts w:ascii="Calibri" w:eastAsia="Calibri" w:hAnsi="Calibri" w:cs="Calibri"/>
          <w:color w:val="000000"/>
          <w:lang w:eastAsia="en-GB"/>
        </w:rPr>
        <w:t xml:space="preserve"> </w:t>
      </w:r>
    </w:p>
    <w:p w14:paraId="4E98DD84" w14:textId="075C2683"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Kidscape </w:t>
      </w:r>
      <w:hyperlink r:id="rId20">
        <w:r w:rsidRPr="00C53701">
          <w:rPr>
            <w:rFonts w:ascii="Calibri" w:eastAsia="Calibri" w:hAnsi="Calibri" w:cs="Calibri"/>
            <w:color w:val="0563C1"/>
            <w:u w:val="single"/>
            <w:lang w:eastAsia="en-GB"/>
          </w:rPr>
          <w:t>https://www.kidscape.org.uk/</w:t>
        </w:r>
      </w:hyperlink>
      <w:r w:rsidRPr="00C53701">
        <w:rPr>
          <w:rFonts w:ascii="Calibri" w:eastAsia="Calibri" w:hAnsi="Calibri" w:cs="Calibri"/>
          <w:color w:val="000000"/>
          <w:lang w:eastAsia="en-GB"/>
        </w:rPr>
        <w:t xml:space="preserve"> </w:t>
      </w:r>
    </w:p>
    <w:p w14:paraId="5976E6BF"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The BIG Award </w:t>
      </w:r>
      <w:hyperlink r:id="rId21">
        <w:r w:rsidRPr="00C53701">
          <w:rPr>
            <w:rFonts w:ascii="Calibri" w:eastAsia="Calibri" w:hAnsi="Calibri" w:cs="Calibri"/>
            <w:color w:val="0563C1"/>
            <w:u w:val="single"/>
            <w:lang w:eastAsia="en-GB"/>
          </w:rPr>
          <w:t>https://www.bullyinginterventiongroup.org/</w:t>
        </w:r>
      </w:hyperlink>
      <w:r w:rsidRPr="00C53701">
        <w:rPr>
          <w:rFonts w:ascii="Calibri" w:eastAsia="Calibri" w:hAnsi="Calibri" w:cs="Calibri"/>
          <w:color w:val="000000"/>
          <w:lang w:eastAsia="en-GB"/>
        </w:rPr>
        <w:t xml:space="preserve"> </w:t>
      </w:r>
    </w:p>
    <w:p w14:paraId="417F0667"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proofErr w:type="spellStart"/>
      <w:r w:rsidRPr="00C53701">
        <w:rPr>
          <w:rFonts w:ascii="Calibri" w:eastAsia="Calibri" w:hAnsi="Calibri" w:cs="Calibri"/>
          <w:color w:val="000000"/>
          <w:lang w:eastAsia="en-GB"/>
        </w:rPr>
        <w:t>ChildNet</w:t>
      </w:r>
      <w:proofErr w:type="spellEnd"/>
      <w:r w:rsidRPr="00C53701">
        <w:rPr>
          <w:rFonts w:ascii="Calibri" w:eastAsia="Calibri" w:hAnsi="Calibri" w:cs="Calibri"/>
          <w:color w:val="000000"/>
          <w:lang w:eastAsia="en-GB"/>
        </w:rPr>
        <w:t xml:space="preserve"> International </w:t>
      </w:r>
      <w:hyperlink r:id="rId22">
        <w:r w:rsidRPr="00C53701">
          <w:rPr>
            <w:rFonts w:ascii="Calibri" w:eastAsia="Calibri" w:hAnsi="Calibri" w:cs="Calibri"/>
            <w:color w:val="0563C1"/>
            <w:u w:val="single"/>
            <w:lang w:eastAsia="en-GB"/>
          </w:rPr>
          <w:t>https://www.childnet.com/</w:t>
        </w:r>
      </w:hyperlink>
      <w:r w:rsidRPr="00C53701">
        <w:rPr>
          <w:rFonts w:ascii="Calibri" w:eastAsia="Calibri" w:hAnsi="Calibri" w:cs="Calibri"/>
          <w:color w:val="000000"/>
          <w:lang w:eastAsia="en-GB"/>
        </w:rPr>
        <w:t xml:space="preserve"> </w:t>
      </w:r>
    </w:p>
    <w:p w14:paraId="41256F2A" w14:textId="02EE739D" w:rsidR="00CA65DC" w:rsidRPr="00C53701" w:rsidRDefault="00CA65DC" w:rsidP="004D1FA5">
      <w:pPr>
        <w:pStyle w:val="ListParagraph"/>
        <w:numPr>
          <w:ilvl w:val="0"/>
          <w:numId w:val="31"/>
        </w:numPr>
        <w:pBdr>
          <w:top w:val="nil"/>
          <w:left w:val="nil"/>
          <w:bottom w:val="nil"/>
          <w:right w:val="nil"/>
          <w:between w:val="nil"/>
        </w:pBdr>
        <w:spacing w:after="0" w:line="240" w:lineRule="auto"/>
        <w:rPr>
          <w:rFonts w:ascii="Calibri" w:eastAsia="Calibri" w:hAnsi="Calibri" w:cs="Calibri"/>
          <w:color w:val="000000"/>
          <w:lang w:eastAsia="en-GB"/>
        </w:rPr>
      </w:pPr>
      <w:r w:rsidRPr="00C53701">
        <w:rPr>
          <w:rFonts w:ascii="Calibri" w:eastAsia="Calibri" w:hAnsi="Calibri" w:cs="Calibri"/>
          <w:color w:val="000000"/>
          <w:lang w:eastAsia="en-GB"/>
        </w:rPr>
        <w:t>Think U</w:t>
      </w:r>
      <w:r w:rsidR="00C53B50">
        <w:rPr>
          <w:rFonts w:ascii="Calibri" w:eastAsia="Calibri" w:hAnsi="Calibri" w:cs="Calibri"/>
          <w:color w:val="000000"/>
          <w:lang w:eastAsia="en-GB"/>
        </w:rPr>
        <w:t xml:space="preserve"> </w:t>
      </w:r>
      <w:r w:rsidRPr="00C53701">
        <w:rPr>
          <w:rFonts w:ascii="Calibri" w:eastAsia="Calibri" w:hAnsi="Calibri" w:cs="Calibri"/>
          <w:color w:val="000000"/>
          <w:lang w:eastAsia="en-GB"/>
        </w:rPr>
        <w:t>Know</w:t>
      </w:r>
      <w:r w:rsidR="004D1FA5">
        <w:rPr>
          <w:rFonts w:ascii="Calibri" w:eastAsia="Calibri" w:hAnsi="Calibri" w:cs="Calibri"/>
          <w:color w:val="000000"/>
          <w:lang w:eastAsia="en-GB"/>
        </w:rPr>
        <w:t xml:space="preserve"> </w:t>
      </w:r>
      <w:hyperlink r:id="rId23" w:history="1">
        <w:r w:rsidR="00151348" w:rsidRPr="007E52D0">
          <w:rPr>
            <w:rStyle w:val="Hyperlink"/>
            <w:rFonts w:ascii="Calibri" w:eastAsia="Calibri" w:hAnsi="Calibri" w:cs="Calibri"/>
            <w:lang w:eastAsia="en-GB"/>
          </w:rPr>
          <w:t>https://www.ceopeducation.co.uk/professionals/guidance/thinkuknow-parents-and-carers/</w:t>
        </w:r>
      </w:hyperlink>
      <w:r w:rsidR="00062E1F">
        <w:rPr>
          <w:rFonts w:ascii="Calibri" w:eastAsia="Calibri" w:hAnsi="Calibri" w:cs="Calibri"/>
          <w:color w:val="000000"/>
          <w:lang w:eastAsia="en-GB"/>
        </w:rPr>
        <w:t xml:space="preserve"> </w:t>
      </w:r>
    </w:p>
    <w:p w14:paraId="54267E9D"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Proud Trust </w:t>
      </w:r>
      <w:hyperlink r:id="rId24">
        <w:r w:rsidRPr="00C53701">
          <w:rPr>
            <w:rFonts w:ascii="Calibri" w:eastAsia="Calibri" w:hAnsi="Calibri" w:cs="Calibri"/>
            <w:color w:val="0563C1"/>
            <w:u w:val="single"/>
            <w:lang w:eastAsia="en-GB"/>
          </w:rPr>
          <w:t>https://www.theproudtrust.org/</w:t>
        </w:r>
      </w:hyperlink>
      <w:r w:rsidRPr="00C53701">
        <w:rPr>
          <w:rFonts w:ascii="Calibri" w:eastAsia="Calibri" w:hAnsi="Calibri" w:cs="Calibri"/>
          <w:color w:val="000000"/>
          <w:lang w:eastAsia="en-GB"/>
        </w:rPr>
        <w:t xml:space="preserve"> </w:t>
      </w:r>
    </w:p>
    <w:p w14:paraId="63D43D80"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Educate Against Hate </w:t>
      </w:r>
      <w:hyperlink r:id="rId25">
        <w:r w:rsidRPr="00C53701">
          <w:rPr>
            <w:rFonts w:ascii="Calibri" w:eastAsia="Calibri" w:hAnsi="Calibri" w:cs="Calibri"/>
            <w:color w:val="0563C1"/>
            <w:u w:val="single"/>
            <w:lang w:eastAsia="en-GB"/>
          </w:rPr>
          <w:t>https://educateagainsthate.com/</w:t>
        </w:r>
      </w:hyperlink>
      <w:r w:rsidRPr="00C53701">
        <w:rPr>
          <w:rFonts w:ascii="Calibri" w:eastAsia="Calibri" w:hAnsi="Calibri" w:cs="Calibri"/>
          <w:color w:val="000000"/>
          <w:lang w:eastAsia="en-GB"/>
        </w:rPr>
        <w:t xml:space="preserve"> </w:t>
      </w:r>
    </w:p>
    <w:p w14:paraId="604849FD" w14:textId="77777777" w:rsidR="00CA65DC" w:rsidRPr="00C53701" w:rsidRDefault="00CA65DC" w:rsidP="00081575">
      <w:pPr>
        <w:pStyle w:val="ListParagraph"/>
        <w:numPr>
          <w:ilvl w:val="0"/>
          <w:numId w:val="31"/>
        </w:numPr>
        <w:pBdr>
          <w:top w:val="nil"/>
          <w:left w:val="nil"/>
          <w:bottom w:val="nil"/>
          <w:right w:val="nil"/>
          <w:between w:val="nil"/>
        </w:pBdr>
        <w:spacing w:after="0" w:line="240" w:lineRule="auto"/>
        <w:jc w:val="both"/>
        <w:rPr>
          <w:rFonts w:ascii="Calibri" w:eastAsia="Calibri" w:hAnsi="Calibri" w:cs="Calibri"/>
          <w:color w:val="000000"/>
          <w:lang w:eastAsia="en-GB"/>
        </w:rPr>
      </w:pPr>
      <w:r w:rsidRPr="00C53701">
        <w:rPr>
          <w:rFonts w:ascii="Calibri" w:eastAsia="Calibri" w:hAnsi="Calibri" w:cs="Calibri"/>
          <w:color w:val="000000"/>
          <w:lang w:eastAsia="en-GB"/>
        </w:rPr>
        <w:t xml:space="preserve">Show Racism the Red Card </w:t>
      </w:r>
      <w:hyperlink r:id="rId26">
        <w:r w:rsidRPr="00C53701">
          <w:rPr>
            <w:rFonts w:ascii="Calibri" w:eastAsia="Calibri" w:hAnsi="Calibri" w:cs="Calibri"/>
            <w:color w:val="0563C1"/>
            <w:u w:val="single"/>
            <w:lang w:eastAsia="en-GB"/>
          </w:rPr>
          <w:t>https://www.theredcard.org/</w:t>
        </w:r>
      </w:hyperlink>
      <w:r w:rsidRPr="00C53701">
        <w:rPr>
          <w:rFonts w:ascii="Calibri" w:eastAsia="Calibri" w:hAnsi="Calibri" w:cs="Calibri"/>
          <w:color w:val="000000"/>
          <w:lang w:eastAsia="en-GB"/>
        </w:rPr>
        <w:t xml:space="preserve"> </w:t>
      </w:r>
    </w:p>
    <w:p w14:paraId="584B9930" w14:textId="77777777" w:rsidR="005F0A06" w:rsidRDefault="005F0A06" w:rsidP="005F0A06"/>
    <w:p w14:paraId="5E7AC276" w14:textId="77777777" w:rsidR="00C53701" w:rsidRDefault="00C53701" w:rsidP="005F0A06"/>
    <w:p w14:paraId="0E5E8526" w14:textId="77777777" w:rsidR="00C53701" w:rsidRDefault="00C53701" w:rsidP="005F0A06"/>
    <w:p w14:paraId="3432C801" w14:textId="77777777" w:rsidR="00C53701" w:rsidRDefault="00C53701" w:rsidP="005F0A06"/>
    <w:p w14:paraId="0F2C3ADE" w14:textId="77777777" w:rsidR="00C53701" w:rsidRDefault="00C53701" w:rsidP="005F0A06"/>
    <w:p w14:paraId="23BBA3D3" w14:textId="77777777" w:rsidR="00C53701" w:rsidRDefault="00C53701" w:rsidP="005F0A06"/>
    <w:p w14:paraId="355B8EC7" w14:textId="77777777" w:rsidR="00C53701" w:rsidRDefault="00C53701" w:rsidP="005F0A06"/>
    <w:p w14:paraId="78456D27" w14:textId="77777777" w:rsidR="00C53701" w:rsidRDefault="00C53701" w:rsidP="005F0A06"/>
    <w:p w14:paraId="3CE5BEF4" w14:textId="77777777" w:rsidR="00C53701" w:rsidRDefault="00C53701" w:rsidP="005F0A06"/>
    <w:p w14:paraId="006B9C63" w14:textId="77777777" w:rsidR="00C53701" w:rsidRDefault="00C53701" w:rsidP="005F0A06"/>
    <w:p w14:paraId="689BC509" w14:textId="51CCC59C" w:rsidR="00B25367" w:rsidRDefault="000A72E7" w:rsidP="00B25367">
      <w:pPr>
        <w:pStyle w:val="Heading2"/>
        <w:rPr>
          <w:rFonts w:asciiTheme="minorHAnsi" w:hAnsiTheme="minorHAnsi" w:cstheme="minorHAnsi"/>
          <w:b/>
          <w:bCs/>
          <w:color w:val="7030A0"/>
          <w:sz w:val="22"/>
          <w:szCs w:val="22"/>
        </w:rPr>
      </w:pPr>
      <w:bookmarkStart w:id="15" w:name="_Toc144807439"/>
      <w:r>
        <w:rPr>
          <w:rFonts w:asciiTheme="minorHAnsi" w:hAnsiTheme="minorHAnsi" w:cstheme="minorHAnsi"/>
          <w:b/>
          <w:bCs/>
          <w:color w:val="7030A0"/>
          <w:sz w:val="22"/>
          <w:szCs w:val="22"/>
        </w:rPr>
        <w:t>APPENDIX 1 – REPORTING AND MONITORING</w:t>
      </w:r>
      <w:bookmarkEnd w:id="15"/>
      <w:r>
        <w:rPr>
          <w:rFonts w:asciiTheme="minorHAnsi" w:hAnsiTheme="minorHAnsi" w:cstheme="minorHAnsi"/>
          <w:b/>
          <w:bCs/>
          <w:color w:val="7030A0"/>
          <w:sz w:val="22"/>
          <w:szCs w:val="22"/>
        </w:rPr>
        <w:t xml:space="preserve"> </w:t>
      </w:r>
    </w:p>
    <w:p w14:paraId="5A29B70F" w14:textId="77777777" w:rsidR="006E285A" w:rsidRPr="006E285A" w:rsidRDefault="006E285A" w:rsidP="006E285A">
      <w:pPr>
        <w:jc w:val="both"/>
        <w:rPr>
          <w:rFonts w:ascii="Calibri" w:eastAsia="Calibri" w:hAnsi="Calibri" w:cs="Calibri"/>
          <w:b/>
          <w:color w:val="7030A0"/>
          <w:lang w:eastAsia="en-GB"/>
        </w:rPr>
      </w:pPr>
      <w:r w:rsidRPr="006E285A">
        <w:rPr>
          <w:rFonts w:ascii="Calibri" w:eastAsia="Calibri" w:hAnsi="Calibri" w:cs="Calibri"/>
          <w:b/>
          <w:color w:val="7030A0"/>
          <w:lang w:eastAsia="en-GB"/>
        </w:rPr>
        <w:t xml:space="preserve">Pupils </w:t>
      </w:r>
    </w:p>
    <w:p w14:paraId="0D60B230"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If you are being bullied, tell a member of staff or an adult that you trust.  You can tell any member of staff in school, but these members of staff should be top of your list. </w:t>
      </w:r>
    </w:p>
    <w:p w14:paraId="51A098F4" w14:textId="4DF63002" w:rsidR="006E285A" w:rsidRPr="00A17139" w:rsidRDefault="009A2D26" w:rsidP="006E285A">
      <w:pPr>
        <w:numPr>
          <w:ilvl w:val="0"/>
          <w:numId w:val="30"/>
        </w:numPr>
        <w:pBdr>
          <w:top w:val="nil"/>
          <w:left w:val="nil"/>
          <w:bottom w:val="nil"/>
          <w:right w:val="nil"/>
          <w:between w:val="nil"/>
        </w:pBdr>
        <w:spacing w:after="0"/>
        <w:jc w:val="both"/>
        <w:rPr>
          <w:rFonts w:ascii="Calibri" w:eastAsia="Calibri" w:hAnsi="Calibri" w:cs="Calibri"/>
          <w:color w:val="000000"/>
          <w:lang w:eastAsia="en-GB"/>
        </w:rPr>
      </w:pPr>
      <w:r w:rsidRPr="00A17139">
        <w:rPr>
          <w:rFonts w:ascii="Calibri" w:eastAsia="Calibri" w:hAnsi="Calibri" w:cs="Calibri"/>
          <w:color w:val="000000"/>
          <w:lang w:eastAsia="en-GB"/>
        </w:rPr>
        <w:t>Head of year: 7 A Penney, 8 D Churm, 9 G Clancy, 10 L Potts, 11 B Humfrey</w:t>
      </w:r>
    </w:p>
    <w:p w14:paraId="1918A75A" w14:textId="493F82FC" w:rsidR="006E285A" w:rsidRPr="00A17139" w:rsidRDefault="006E285A" w:rsidP="006E285A">
      <w:pPr>
        <w:numPr>
          <w:ilvl w:val="0"/>
          <w:numId w:val="30"/>
        </w:numPr>
        <w:pBdr>
          <w:top w:val="nil"/>
          <w:left w:val="nil"/>
          <w:bottom w:val="nil"/>
          <w:right w:val="nil"/>
          <w:between w:val="nil"/>
        </w:pBdr>
        <w:spacing w:after="0"/>
        <w:jc w:val="both"/>
        <w:rPr>
          <w:rFonts w:ascii="Calibri" w:eastAsia="Calibri" w:hAnsi="Calibri" w:cs="Calibri"/>
          <w:color w:val="000000"/>
          <w:lang w:eastAsia="en-GB"/>
        </w:rPr>
      </w:pPr>
      <w:r w:rsidRPr="00A17139">
        <w:rPr>
          <w:rFonts w:ascii="Calibri" w:eastAsia="Calibri" w:hAnsi="Calibri" w:cs="Calibri"/>
          <w:color w:val="000000"/>
          <w:lang w:eastAsia="en-GB"/>
        </w:rPr>
        <w:t xml:space="preserve">DSL: </w:t>
      </w:r>
      <w:r w:rsidR="009A2D26" w:rsidRPr="00A17139">
        <w:rPr>
          <w:rFonts w:ascii="Calibri" w:eastAsia="Calibri" w:hAnsi="Calibri" w:cs="Calibri"/>
          <w:color w:val="000000"/>
          <w:lang w:eastAsia="en-GB"/>
        </w:rPr>
        <w:t>L Coulthard</w:t>
      </w:r>
    </w:p>
    <w:p w14:paraId="61D8F1F3" w14:textId="1F37D244" w:rsidR="006E285A" w:rsidRPr="00A17139" w:rsidRDefault="006E285A" w:rsidP="006E285A">
      <w:pPr>
        <w:numPr>
          <w:ilvl w:val="0"/>
          <w:numId w:val="30"/>
        </w:numPr>
        <w:pBdr>
          <w:top w:val="nil"/>
          <w:left w:val="nil"/>
          <w:bottom w:val="nil"/>
          <w:right w:val="nil"/>
          <w:between w:val="nil"/>
        </w:pBdr>
        <w:jc w:val="both"/>
        <w:rPr>
          <w:rFonts w:ascii="Calibri" w:eastAsia="Calibri" w:hAnsi="Calibri" w:cs="Calibri"/>
          <w:color w:val="000000"/>
          <w:lang w:eastAsia="en-GB"/>
        </w:rPr>
      </w:pPr>
      <w:r w:rsidRPr="00A17139">
        <w:rPr>
          <w:rFonts w:ascii="Calibri" w:eastAsia="Calibri" w:hAnsi="Calibri" w:cs="Calibri"/>
          <w:color w:val="000000"/>
          <w:lang w:eastAsia="en-GB"/>
        </w:rPr>
        <w:t xml:space="preserve">Head Teacher: </w:t>
      </w:r>
      <w:r w:rsidR="009A2D26" w:rsidRPr="00A17139">
        <w:rPr>
          <w:rFonts w:ascii="Calibri" w:eastAsia="Calibri" w:hAnsi="Calibri" w:cs="Calibri"/>
          <w:color w:val="000000"/>
          <w:lang w:eastAsia="en-GB"/>
        </w:rPr>
        <w:t>B Layzell</w:t>
      </w:r>
    </w:p>
    <w:p w14:paraId="5AC6D157"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If you feel embarrassed or uncomfortable talking to a member of staff, you can email the anti-bullying email address or speak to your parents, and they can contact staff in school. </w:t>
      </w:r>
    </w:p>
    <w:p w14:paraId="1859DD2F" w14:textId="77777777" w:rsidR="006E285A" w:rsidRPr="006E285A" w:rsidRDefault="006E285A" w:rsidP="006E285A">
      <w:pPr>
        <w:jc w:val="both"/>
        <w:rPr>
          <w:rFonts w:ascii="Calibri" w:eastAsia="Calibri" w:hAnsi="Calibri" w:cs="Calibri"/>
          <w:b/>
          <w:color w:val="7030A0"/>
          <w:lang w:eastAsia="en-GB"/>
        </w:rPr>
      </w:pPr>
      <w:r w:rsidRPr="006E285A">
        <w:rPr>
          <w:rFonts w:ascii="Calibri" w:eastAsia="Calibri" w:hAnsi="Calibri" w:cs="Calibri"/>
          <w:b/>
          <w:color w:val="7030A0"/>
          <w:lang w:eastAsia="en-GB"/>
        </w:rPr>
        <w:t xml:space="preserve">Parents </w:t>
      </w:r>
    </w:p>
    <w:p w14:paraId="4A87211A" w14:textId="51F1C52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Parents should report ALL incidents of bullying to the Pastoral Manager or to the relevant staff.  All Staff can be contacted on </w:t>
      </w:r>
      <w:r w:rsidR="009A2D26" w:rsidRPr="009A2D26">
        <w:rPr>
          <w:rFonts w:ascii="Calibri" w:eastAsia="Calibri" w:hAnsi="Calibri" w:cs="Calibri"/>
          <w:lang w:eastAsia="en-GB"/>
        </w:rPr>
        <w:t>01772 682008</w:t>
      </w:r>
      <w:r w:rsidR="009A2D26">
        <w:rPr>
          <w:rFonts w:ascii="Calibri" w:eastAsia="Calibri" w:hAnsi="Calibri" w:cs="Calibri"/>
          <w:lang w:eastAsia="en-GB"/>
        </w:rPr>
        <w:t xml:space="preserve"> </w:t>
      </w:r>
      <w:r w:rsidRPr="006E285A">
        <w:rPr>
          <w:rFonts w:ascii="Calibri" w:eastAsia="Calibri" w:hAnsi="Calibri" w:cs="Calibri"/>
          <w:lang w:eastAsia="en-GB"/>
        </w:rPr>
        <w:t xml:space="preserve">and asked for in person or you can email key staff at the addresses below: </w:t>
      </w:r>
    </w:p>
    <w:p w14:paraId="2FFE278E" w14:textId="6E5F67C3" w:rsidR="009A2D26" w:rsidRDefault="009A2D26" w:rsidP="006E285A">
      <w:pPr>
        <w:jc w:val="both"/>
        <w:rPr>
          <w:rFonts w:ascii="Calibri" w:eastAsia="Calibri" w:hAnsi="Calibri" w:cs="Calibri"/>
          <w:lang w:eastAsia="en-GB"/>
        </w:rPr>
      </w:pPr>
      <w:hyperlink r:id="rId27" w:history="1">
        <w:r w:rsidRPr="00D321A6">
          <w:rPr>
            <w:rStyle w:val="Hyperlink"/>
            <w:rFonts w:ascii="Calibri" w:eastAsia="Calibri" w:hAnsi="Calibri" w:cs="Calibri"/>
            <w:lang w:eastAsia="en-GB"/>
          </w:rPr>
          <w:t>safeguarding@carrhill-ept.com</w:t>
        </w:r>
      </w:hyperlink>
    </w:p>
    <w:p w14:paraId="516AA04C" w14:textId="00143A88"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All reported accounts of bullying are investigated by the Pastoral </w:t>
      </w:r>
      <w:r w:rsidR="009A2D26">
        <w:rPr>
          <w:rFonts w:ascii="Calibri" w:eastAsia="Calibri" w:hAnsi="Calibri" w:cs="Calibri"/>
          <w:lang w:eastAsia="en-GB"/>
        </w:rPr>
        <w:t>team</w:t>
      </w:r>
      <w:r w:rsidRPr="006E285A">
        <w:rPr>
          <w:rFonts w:ascii="Calibri" w:eastAsia="Calibri" w:hAnsi="Calibri" w:cs="Calibri"/>
          <w:lang w:eastAsia="en-GB"/>
        </w:rPr>
        <w:t xml:space="preserve"> and subsequent findings are shared with other relevant pastoral staff. </w:t>
      </w:r>
    </w:p>
    <w:p w14:paraId="02945E80"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Other agencies and advice regarding online/cyber/sexting are available through the anti-bullying page on the school website. </w:t>
      </w:r>
    </w:p>
    <w:p w14:paraId="10FA14A4" w14:textId="77777777" w:rsidR="006E285A" w:rsidRPr="006E285A" w:rsidRDefault="006E285A" w:rsidP="006E285A">
      <w:pPr>
        <w:jc w:val="both"/>
        <w:rPr>
          <w:rFonts w:ascii="Calibri" w:eastAsia="Calibri" w:hAnsi="Calibri" w:cs="Calibri"/>
          <w:b/>
          <w:color w:val="7030A0"/>
          <w:lang w:eastAsia="en-GB"/>
        </w:rPr>
      </w:pPr>
      <w:r w:rsidRPr="006E285A">
        <w:rPr>
          <w:rFonts w:ascii="Calibri" w:eastAsia="Calibri" w:hAnsi="Calibri" w:cs="Calibri"/>
          <w:b/>
          <w:color w:val="7030A0"/>
          <w:lang w:eastAsia="en-GB"/>
        </w:rPr>
        <w:t xml:space="preserve">How We Record Incidents of Bullying </w:t>
      </w:r>
    </w:p>
    <w:p w14:paraId="64F69DA3" w14:textId="3686A26A"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A record of all reports is kept on </w:t>
      </w:r>
      <w:r w:rsidR="009A2D26" w:rsidRPr="00A17139">
        <w:rPr>
          <w:rFonts w:ascii="Calibri" w:eastAsia="Calibri" w:hAnsi="Calibri" w:cs="Calibri"/>
          <w:lang w:eastAsia="en-GB"/>
        </w:rPr>
        <w:t>synergy</w:t>
      </w:r>
      <w:r w:rsidRPr="00A17139">
        <w:rPr>
          <w:rFonts w:ascii="Calibri" w:eastAsia="Calibri" w:hAnsi="Calibri" w:cs="Calibri"/>
          <w:lang w:eastAsia="en-GB"/>
        </w:rPr>
        <w:t xml:space="preserve"> as a behaviour incident.</w:t>
      </w:r>
      <w:r w:rsidRPr="006E285A">
        <w:rPr>
          <w:rFonts w:ascii="Calibri" w:eastAsia="Calibri" w:hAnsi="Calibri" w:cs="Calibri"/>
          <w:lang w:eastAsia="en-GB"/>
        </w:rPr>
        <w:t xml:space="preserve">  </w:t>
      </w:r>
    </w:p>
    <w:p w14:paraId="640A60B0"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Staff must ensure that all incidents are recorded promptly.  </w:t>
      </w:r>
    </w:p>
    <w:p w14:paraId="7D2C1E0B" w14:textId="39BF74A4"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Parents will be involved at the discretion of the </w:t>
      </w:r>
      <w:r w:rsidR="009A2D26" w:rsidRPr="00A17139">
        <w:rPr>
          <w:rFonts w:ascii="Calibri" w:eastAsia="Calibri" w:hAnsi="Calibri" w:cs="Calibri"/>
          <w:lang w:eastAsia="en-GB"/>
        </w:rPr>
        <w:t>Pastoral Team</w:t>
      </w:r>
      <w:r w:rsidRPr="00A17139">
        <w:rPr>
          <w:rFonts w:ascii="Calibri" w:eastAsia="Calibri" w:hAnsi="Calibri" w:cs="Calibri"/>
          <w:lang w:eastAsia="en-GB"/>
        </w:rPr>
        <w:t xml:space="preserve"> and Senior Leadership Team.</w:t>
      </w:r>
      <w:r w:rsidRPr="006E285A">
        <w:rPr>
          <w:rFonts w:ascii="Calibri" w:eastAsia="Calibri" w:hAnsi="Calibri" w:cs="Calibri"/>
          <w:lang w:eastAsia="en-GB"/>
        </w:rPr>
        <w:t xml:space="preserve"> All well founded concerns will be shared with parents. </w:t>
      </w:r>
    </w:p>
    <w:p w14:paraId="20899198" w14:textId="77777777" w:rsidR="006E285A" w:rsidRPr="006E285A" w:rsidRDefault="006E285A" w:rsidP="006E285A">
      <w:pPr>
        <w:jc w:val="both"/>
        <w:rPr>
          <w:rFonts w:ascii="Calibri" w:eastAsia="Calibri" w:hAnsi="Calibri" w:cs="Calibri"/>
          <w:b/>
          <w:color w:val="7030A0"/>
          <w:lang w:eastAsia="en-GB"/>
        </w:rPr>
      </w:pPr>
      <w:r w:rsidRPr="006E285A">
        <w:rPr>
          <w:rFonts w:ascii="Calibri" w:eastAsia="Calibri" w:hAnsi="Calibri" w:cs="Calibri"/>
          <w:b/>
          <w:color w:val="7030A0"/>
          <w:lang w:eastAsia="en-GB"/>
        </w:rPr>
        <w:t xml:space="preserve">What we will do </w:t>
      </w:r>
    </w:p>
    <w:p w14:paraId="58A348F6"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Parents of both the perpetrator and pupil will be informed of incidents of bullying and their full cooperation expected.  Outside agencies may be called upon for support. In cases where a Looked After Child is involved in an incident of bullying, we will inform the care home. </w:t>
      </w:r>
    </w:p>
    <w:p w14:paraId="0B32EFEB"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If a child is being bullied, action must be taken. The bully will be made aware of the unacceptable behaviour and the consequences of any repetition. Support will be offered to the pupil and both the pupil, and the bully will receive appropriate coaching/restorative action. </w:t>
      </w:r>
    </w:p>
    <w:p w14:paraId="3C2AC916"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Sanctions previously outlined in the behaviour policy will be employed, at the discretion of staff. </w:t>
      </w:r>
    </w:p>
    <w:p w14:paraId="50712C1B"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Letters will be sent out to parents of alleged perpetrators of bullying and pupils by </w:t>
      </w:r>
      <w:r w:rsidRPr="00A17139">
        <w:rPr>
          <w:rFonts w:ascii="Calibri" w:eastAsia="Calibri" w:hAnsi="Calibri" w:cs="Calibri"/>
          <w:lang w:eastAsia="en-GB"/>
        </w:rPr>
        <w:t>Heads of Year or Pastoral support team</w:t>
      </w:r>
      <w:r w:rsidRPr="006E285A">
        <w:rPr>
          <w:rFonts w:ascii="Calibri" w:eastAsia="Calibri" w:hAnsi="Calibri" w:cs="Calibri"/>
          <w:lang w:eastAsia="en-GB"/>
        </w:rPr>
        <w:t xml:space="preserve"> if deemed appropriate. </w:t>
      </w:r>
    </w:p>
    <w:p w14:paraId="20B5DCDB" w14:textId="77777777" w:rsidR="006E285A" w:rsidRPr="006E285A" w:rsidRDefault="006E285A" w:rsidP="006E285A">
      <w:pPr>
        <w:jc w:val="both"/>
        <w:rPr>
          <w:rFonts w:ascii="Calibri" w:eastAsia="Calibri" w:hAnsi="Calibri" w:cs="Calibri"/>
          <w:lang w:eastAsia="en-GB"/>
        </w:rPr>
      </w:pPr>
      <w:r w:rsidRPr="006E285A">
        <w:rPr>
          <w:rFonts w:ascii="Calibri" w:eastAsia="Calibri" w:hAnsi="Calibri" w:cs="Calibri"/>
          <w:lang w:eastAsia="en-GB"/>
        </w:rPr>
        <w:t xml:space="preserve">Governors will be informed of the number of bullying incidents at Governors meetings on a termly basis.  Examples of measures taken will also be provided. </w:t>
      </w:r>
    </w:p>
    <w:p w14:paraId="34F5999B" w14:textId="012666E8" w:rsidR="005F0A06" w:rsidRPr="00C53701" w:rsidRDefault="006E285A" w:rsidP="00C53701">
      <w:pPr>
        <w:jc w:val="both"/>
        <w:rPr>
          <w:rFonts w:ascii="Calibri" w:eastAsia="Calibri" w:hAnsi="Calibri" w:cs="Calibri"/>
          <w:lang w:eastAsia="en-GB"/>
        </w:rPr>
      </w:pPr>
      <w:r w:rsidRPr="006E285A">
        <w:rPr>
          <w:rFonts w:ascii="Calibri" w:eastAsia="Calibri" w:hAnsi="Calibri" w:cs="Calibri"/>
          <w:lang w:eastAsia="en-GB"/>
        </w:rPr>
        <w:t xml:space="preserve"> </w:t>
      </w:r>
    </w:p>
    <w:sectPr w:rsidR="005F0A06" w:rsidRPr="00C53701" w:rsidSect="00C53701">
      <w:headerReference w:type="default" r:id="rId28"/>
      <w:footerReference w:type="even" r:id="rId29"/>
      <w:footerReference w:type="default" r:id="rId30"/>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DA2B" w14:textId="77777777" w:rsidR="0074296F" w:rsidRDefault="0074296F" w:rsidP="005B2EA0">
      <w:pPr>
        <w:spacing w:after="0" w:line="240" w:lineRule="auto"/>
      </w:pPr>
      <w:r>
        <w:separator/>
      </w:r>
    </w:p>
  </w:endnote>
  <w:endnote w:type="continuationSeparator" w:id="0">
    <w:p w14:paraId="0EC4757F" w14:textId="77777777" w:rsidR="0074296F" w:rsidRDefault="0074296F" w:rsidP="005B2EA0">
      <w:pPr>
        <w:spacing w:after="0" w:line="240" w:lineRule="auto"/>
      </w:pPr>
      <w:r>
        <w:continuationSeparator/>
      </w:r>
    </w:p>
  </w:endnote>
  <w:endnote w:type="continuationNotice" w:id="1">
    <w:p w14:paraId="1B024E35" w14:textId="77777777" w:rsidR="0074296F" w:rsidRDefault="00742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C8CF9"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6481" w14:textId="77777777" w:rsidR="0074296F" w:rsidRDefault="0074296F" w:rsidP="005B2EA0">
      <w:pPr>
        <w:spacing w:after="0" w:line="240" w:lineRule="auto"/>
      </w:pPr>
      <w:r>
        <w:separator/>
      </w:r>
    </w:p>
  </w:footnote>
  <w:footnote w:type="continuationSeparator" w:id="0">
    <w:p w14:paraId="70292F89" w14:textId="77777777" w:rsidR="0074296F" w:rsidRDefault="0074296F" w:rsidP="005B2EA0">
      <w:pPr>
        <w:spacing w:after="0" w:line="240" w:lineRule="auto"/>
      </w:pPr>
      <w:r>
        <w:continuationSeparator/>
      </w:r>
    </w:p>
  </w:footnote>
  <w:footnote w:type="continuationNotice" w:id="1">
    <w:p w14:paraId="77AA08B0" w14:textId="77777777" w:rsidR="0074296F" w:rsidRDefault="00742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94DD1"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C4D164"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66F686"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7320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0pt;height:332.5pt" o:bullet="t">
        <v:imagedata r:id="rId1" o:title="TK_LOGO_POINTER_RGB_bullet_blue"/>
      </v:shape>
    </w:pict>
  </w:numPicBullet>
  <w:abstractNum w:abstractNumId="0" w15:restartNumberingAfterBreak="0">
    <w:nsid w:val="00101C9D"/>
    <w:multiLevelType w:val="multilevel"/>
    <w:tmpl w:val="EA265DF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3"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1AA5636"/>
    <w:multiLevelType w:val="hybridMultilevel"/>
    <w:tmpl w:val="164E3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274D87"/>
    <w:multiLevelType w:val="multilevel"/>
    <w:tmpl w:val="D3CCBA9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F0121B"/>
    <w:multiLevelType w:val="multilevel"/>
    <w:tmpl w:val="89FADE90"/>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0"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1" w15:restartNumberingAfterBreak="0">
    <w:nsid w:val="2643233C"/>
    <w:multiLevelType w:val="multilevel"/>
    <w:tmpl w:val="EC6EFF82"/>
    <w:lvl w:ilvl="0">
      <w:start w:val="1"/>
      <w:numFmt w:val="bullet"/>
      <w:lvlText w:val="-"/>
      <w:lvlJc w:val="left"/>
      <w:pPr>
        <w:ind w:left="1418" w:hanging="360"/>
      </w:pPr>
      <w:rPr>
        <w:rFonts w:ascii="Calibri" w:eastAsia="Calibri" w:hAnsi="Calibri" w:cs="Calibri"/>
      </w:rPr>
    </w:lvl>
    <w:lvl w:ilvl="1">
      <w:start w:val="1"/>
      <w:numFmt w:val="bullet"/>
      <w:lvlText w:val="o"/>
      <w:lvlJc w:val="left"/>
      <w:pPr>
        <w:ind w:left="2138" w:hanging="360"/>
      </w:pPr>
      <w:rPr>
        <w:rFonts w:ascii="Courier New" w:eastAsia="Courier New" w:hAnsi="Courier New" w:cs="Courier New"/>
      </w:rPr>
    </w:lvl>
    <w:lvl w:ilvl="2">
      <w:start w:val="1"/>
      <w:numFmt w:val="bullet"/>
      <w:lvlText w:val="▪"/>
      <w:lvlJc w:val="left"/>
      <w:pPr>
        <w:ind w:left="2858" w:hanging="360"/>
      </w:pPr>
      <w:rPr>
        <w:rFonts w:ascii="Noto Sans Symbols" w:eastAsia="Noto Sans Symbols" w:hAnsi="Noto Sans Symbols" w:cs="Noto Sans Symbols"/>
      </w:rPr>
    </w:lvl>
    <w:lvl w:ilvl="3">
      <w:start w:val="1"/>
      <w:numFmt w:val="bullet"/>
      <w:lvlText w:val="●"/>
      <w:lvlJc w:val="left"/>
      <w:pPr>
        <w:ind w:left="3578" w:hanging="360"/>
      </w:pPr>
      <w:rPr>
        <w:rFonts w:ascii="Noto Sans Symbols" w:eastAsia="Noto Sans Symbols" w:hAnsi="Noto Sans Symbols" w:cs="Noto Sans Symbols"/>
      </w:rPr>
    </w:lvl>
    <w:lvl w:ilvl="4">
      <w:start w:val="1"/>
      <w:numFmt w:val="bullet"/>
      <w:lvlText w:val="o"/>
      <w:lvlJc w:val="left"/>
      <w:pPr>
        <w:ind w:left="4298" w:hanging="360"/>
      </w:pPr>
      <w:rPr>
        <w:rFonts w:ascii="Courier New" w:eastAsia="Courier New" w:hAnsi="Courier New" w:cs="Courier New"/>
      </w:rPr>
    </w:lvl>
    <w:lvl w:ilvl="5">
      <w:start w:val="1"/>
      <w:numFmt w:val="bullet"/>
      <w:lvlText w:val="▪"/>
      <w:lvlJc w:val="left"/>
      <w:pPr>
        <w:ind w:left="5018" w:hanging="360"/>
      </w:pPr>
      <w:rPr>
        <w:rFonts w:ascii="Noto Sans Symbols" w:eastAsia="Noto Sans Symbols" w:hAnsi="Noto Sans Symbols" w:cs="Noto Sans Symbols"/>
      </w:rPr>
    </w:lvl>
    <w:lvl w:ilvl="6">
      <w:start w:val="1"/>
      <w:numFmt w:val="bullet"/>
      <w:lvlText w:val="●"/>
      <w:lvlJc w:val="left"/>
      <w:pPr>
        <w:ind w:left="5738" w:hanging="360"/>
      </w:pPr>
      <w:rPr>
        <w:rFonts w:ascii="Noto Sans Symbols" w:eastAsia="Noto Sans Symbols" w:hAnsi="Noto Sans Symbols" w:cs="Noto Sans Symbols"/>
      </w:rPr>
    </w:lvl>
    <w:lvl w:ilvl="7">
      <w:start w:val="1"/>
      <w:numFmt w:val="bullet"/>
      <w:lvlText w:val="o"/>
      <w:lvlJc w:val="left"/>
      <w:pPr>
        <w:ind w:left="6458" w:hanging="360"/>
      </w:pPr>
      <w:rPr>
        <w:rFonts w:ascii="Courier New" w:eastAsia="Courier New" w:hAnsi="Courier New" w:cs="Courier New"/>
      </w:rPr>
    </w:lvl>
    <w:lvl w:ilvl="8">
      <w:start w:val="1"/>
      <w:numFmt w:val="bullet"/>
      <w:lvlText w:val="▪"/>
      <w:lvlJc w:val="left"/>
      <w:pPr>
        <w:ind w:left="7178" w:hanging="360"/>
      </w:pPr>
      <w:rPr>
        <w:rFonts w:ascii="Noto Sans Symbols" w:eastAsia="Noto Sans Symbols" w:hAnsi="Noto Sans Symbols" w:cs="Noto Sans Symbols"/>
      </w:rPr>
    </w:lvl>
  </w:abstractNum>
  <w:abstractNum w:abstractNumId="12"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13" w15:restartNumberingAfterBreak="0">
    <w:nsid w:val="30777F51"/>
    <w:multiLevelType w:val="multilevel"/>
    <w:tmpl w:val="590C97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673744"/>
    <w:multiLevelType w:val="multilevel"/>
    <w:tmpl w:val="32CE6F00"/>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5" w15:restartNumberingAfterBreak="0">
    <w:nsid w:val="340434DF"/>
    <w:multiLevelType w:val="multilevel"/>
    <w:tmpl w:val="4BF0B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08D30FE"/>
    <w:multiLevelType w:val="multilevel"/>
    <w:tmpl w:val="D0803486"/>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D8722B"/>
    <w:multiLevelType w:val="multilevel"/>
    <w:tmpl w:val="736EA842"/>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95DC0"/>
    <w:multiLevelType w:val="multilevel"/>
    <w:tmpl w:val="D766258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25" w15:restartNumberingAfterBreak="0">
    <w:nsid w:val="5E2E544F"/>
    <w:multiLevelType w:val="multilevel"/>
    <w:tmpl w:val="00F2C2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93162C"/>
    <w:multiLevelType w:val="multilevel"/>
    <w:tmpl w:val="E0EEB90A"/>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27" w15:restartNumberingAfterBreak="0">
    <w:nsid w:val="6AC258B9"/>
    <w:multiLevelType w:val="multilevel"/>
    <w:tmpl w:val="0936AE08"/>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9" w15:restartNumberingAfterBreak="0">
    <w:nsid w:val="7B694FA1"/>
    <w:multiLevelType w:val="multilevel"/>
    <w:tmpl w:val="459AA9B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68334957">
    <w:abstractNumId w:val="30"/>
  </w:num>
  <w:num w:numId="2" w16cid:durableId="1670448015">
    <w:abstractNumId w:val="3"/>
  </w:num>
  <w:num w:numId="3" w16cid:durableId="1183973627">
    <w:abstractNumId w:val="4"/>
  </w:num>
  <w:num w:numId="4" w16cid:durableId="1000305652">
    <w:abstractNumId w:val="6"/>
  </w:num>
  <w:num w:numId="5" w16cid:durableId="1612080369">
    <w:abstractNumId w:val="31"/>
  </w:num>
  <w:num w:numId="6" w16cid:durableId="1828935280">
    <w:abstractNumId w:val="2"/>
  </w:num>
  <w:num w:numId="7" w16cid:durableId="1022053716">
    <w:abstractNumId w:val="12"/>
  </w:num>
  <w:num w:numId="8" w16cid:durableId="439304416">
    <w:abstractNumId w:val="19"/>
  </w:num>
  <w:num w:numId="9" w16cid:durableId="1855413520">
    <w:abstractNumId w:val="9"/>
  </w:num>
  <w:num w:numId="10" w16cid:durableId="735397716">
    <w:abstractNumId w:val="16"/>
  </w:num>
  <w:num w:numId="11" w16cid:durableId="1991474667">
    <w:abstractNumId w:val="22"/>
  </w:num>
  <w:num w:numId="12" w16cid:durableId="161288192">
    <w:abstractNumId w:val="20"/>
  </w:num>
  <w:num w:numId="13" w16cid:durableId="602542001">
    <w:abstractNumId w:val="23"/>
  </w:num>
  <w:num w:numId="14" w16cid:durableId="482162962">
    <w:abstractNumId w:val="1"/>
  </w:num>
  <w:num w:numId="15" w16cid:durableId="335349467">
    <w:abstractNumId w:val="10"/>
  </w:num>
  <w:num w:numId="16" w16cid:durableId="458645751">
    <w:abstractNumId w:val="28"/>
  </w:num>
  <w:num w:numId="17" w16cid:durableId="673650540">
    <w:abstractNumId w:val="17"/>
  </w:num>
  <w:num w:numId="18" w16cid:durableId="1330596798">
    <w:abstractNumId w:val="13"/>
  </w:num>
  <w:num w:numId="19" w16cid:durableId="715473988">
    <w:abstractNumId w:val="11"/>
  </w:num>
  <w:num w:numId="20" w16cid:durableId="657612531">
    <w:abstractNumId w:val="8"/>
  </w:num>
  <w:num w:numId="21" w16cid:durableId="422725281">
    <w:abstractNumId w:val="25"/>
  </w:num>
  <w:num w:numId="22" w16cid:durableId="1234773480">
    <w:abstractNumId w:val="21"/>
  </w:num>
  <w:num w:numId="23" w16cid:durableId="1769227554">
    <w:abstractNumId w:val="0"/>
  </w:num>
  <w:num w:numId="24" w16cid:durableId="830609306">
    <w:abstractNumId w:val="7"/>
  </w:num>
  <w:num w:numId="25" w16cid:durableId="1232539676">
    <w:abstractNumId w:val="24"/>
  </w:num>
  <w:num w:numId="26" w16cid:durableId="1823085822">
    <w:abstractNumId w:val="14"/>
  </w:num>
  <w:num w:numId="27" w16cid:durableId="837427486">
    <w:abstractNumId w:val="26"/>
  </w:num>
  <w:num w:numId="28" w16cid:durableId="718550314">
    <w:abstractNumId w:val="27"/>
  </w:num>
  <w:num w:numId="29" w16cid:durableId="954020604">
    <w:abstractNumId w:val="29"/>
  </w:num>
  <w:num w:numId="30" w16cid:durableId="371151188">
    <w:abstractNumId w:val="18"/>
  </w:num>
  <w:num w:numId="31" w16cid:durableId="554052323">
    <w:abstractNumId w:val="5"/>
  </w:num>
  <w:num w:numId="32" w16cid:durableId="100586665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411D5"/>
    <w:rsid w:val="000514F6"/>
    <w:rsid w:val="00062E1F"/>
    <w:rsid w:val="00063228"/>
    <w:rsid w:val="00064490"/>
    <w:rsid w:val="00081575"/>
    <w:rsid w:val="00082705"/>
    <w:rsid w:val="0008731D"/>
    <w:rsid w:val="0009268C"/>
    <w:rsid w:val="000943A5"/>
    <w:rsid w:val="000A72E7"/>
    <w:rsid w:val="000B1BAB"/>
    <w:rsid w:val="000B4C29"/>
    <w:rsid w:val="000C49D1"/>
    <w:rsid w:val="000C4E51"/>
    <w:rsid w:val="000D049D"/>
    <w:rsid w:val="000D16AA"/>
    <w:rsid w:val="000D1740"/>
    <w:rsid w:val="000D2E11"/>
    <w:rsid w:val="000E27CD"/>
    <w:rsid w:val="000E4E64"/>
    <w:rsid w:val="000E5F8A"/>
    <w:rsid w:val="000E702C"/>
    <w:rsid w:val="000F4892"/>
    <w:rsid w:val="00110849"/>
    <w:rsid w:val="00121EF8"/>
    <w:rsid w:val="001312EB"/>
    <w:rsid w:val="00131C63"/>
    <w:rsid w:val="001324C7"/>
    <w:rsid w:val="001331C4"/>
    <w:rsid w:val="001429EE"/>
    <w:rsid w:val="00151348"/>
    <w:rsid w:val="0015152F"/>
    <w:rsid w:val="00161ABC"/>
    <w:rsid w:val="00171A77"/>
    <w:rsid w:val="0019121D"/>
    <w:rsid w:val="00191CB0"/>
    <w:rsid w:val="001A7D20"/>
    <w:rsid w:val="001B57D9"/>
    <w:rsid w:val="001B5F67"/>
    <w:rsid w:val="001C60F8"/>
    <w:rsid w:val="001D5350"/>
    <w:rsid w:val="001F7729"/>
    <w:rsid w:val="00214538"/>
    <w:rsid w:val="00214B31"/>
    <w:rsid w:val="00215DFA"/>
    <w:rsid w:val="0022472A"/>
    <w:rsid w:val="00245BC8"/>
    <w:rsid w:val="00265096"/>
    <w:rsid w:val="0026707F"/>
    <w:rsid w:val="002735BA"/>
    <w:rsid w:val="00296BDA"/>
    <w:rsid w:val="002A22EC"/>
    <w:rsid w:val="002A2F07"/>
    <w:rsid w:val="002A4AF3"/>
    <w:rsid w:val="002C3969"/>
    <w:rsid w:val="002F10C2"/>
    <w:rsid w:val="002F2324"/>
    <w:rsid w:val="002F3443"/>
    <w:rsid w:val="002F6F19"/>
    <w:rsid w:val="00301FB7"/>
    <w:rsid w:val="00307E27"/>
    <w:rsid w:val="0032433E"/>
    <w:rsid w:val="00325C61"/>
    <w:rsid w:val="003356B6"/>
    <w:rsid w:val="0034636A"/>
    <w:rsid w:val="003526E2"/>
    <w:rsid w:val="00382AEF"/>
    <w:rsid w:val="003A2E78"/>
    <w:rsid w:val="003B124A"/>
    <w:rsid w:val="003B1BDD"/>
    <w:rsid w:val="003C011A"/>
    <w:rsid w:val="003C2DDA"/>
    <w:rsid w:val="003D4408"/>
    <w:rsid w:val="003D5B02"/>
    <w:rsid w:val="003F727C"/>
    <w:rsid w:val="004050CB"/>
    <w:rsid w:val="00406DBD"/>
    <w:rsid w:val="004105C1"/>
    <w:rsid w:val="00435F04"/>
    <w:rsid w:val="004627BA"/>
    <w:rsid w:val="0046377D"/>
    <w:rsid w:val="00463F33"/>
    <w:rsid w:val="00474FD3"/>
    <w:rsid w:val="00495437"/>
    <w:rsid w:val="00497812"/>
    <w:rsid w:val="004C284E"/>
    <w:rsid w:val="004C4313"/>
    <w:rsid w:val="004D1FA5"/>
    <w:rsid w:val="004E08A1"/>
    <w:rsid w:val="004E2012"/>
    <w:rsid w:val="004F070C"/>
    <w:rsid w:val="004F299A"/>
    <w:rsid w:val="005008AD"/>
    <w:rsid w:val="00504F71"/>
    <w:rsid w:val="005067BF"/>
    <w:rsid w:val="00513617"/>
    <w:rsid w:val="00523E0B"/>
    <w:rsid w:val="00527307"/>
    <w:rsid w:val="005348E5"/>
    <w:rsid w:val="00535F70"/>
    <w:rsid w:val="0055503E"/>
    <w:rsid w:val="00556CB1"/>
    <w:rsid w:val="005625D9"/>
    <w:rsid w:val="005722FC"/>
    <w:rsid w:val="005752A8"/>
    <w:rsid w:val="00586CE9"/>
    <w:rsid w:val="0059794F"/>
    <w:rsid w:val="005A781F"/>
    <w:rsid w:val="005B2EA0"/>
    <w:rsid w:val="005C1497"/>
    <w:rsid w:val="005C5278"/>
    <w:rsid w:val="005F0A06"/>
    <w:rsid w:val="00606D72"/>
    <w:rsid w:val="00616AC3"/>
    <w:rsid w:val="00622996"/>
    <w:rsid w:val="00627A4D"/>
    <w:rsid w:val="006303ED"/>
    <w:rsid w:val="0063297D"/>
    <w:rsid w:val="00640C0A"/>
    <w:rsid w:val="0064169F"/>
    <w:rsid w:val="00641E71"/>
    <w:rsid w:val="006476AC"/>
    <w:rsid w:val="00663977"/>
    <w:rsid w:val="0067367A"/>
    <w:rsid w:val="00673885"/>
    <w:rsid w:val="00692A04"/>
    <w:rsid w:val="00692E2F"/>
    <w:rsid w:val="006A7E4D"/>
    <w:rsid w:val="006B2898"/>
    <w:rsid w:val="006B7A88"/>
    <w:rsid w:val="006D00E6"/>
    <w:rsid w:val="006D7705"/>
    <w:rsid w:val="006E285A"/>
    <w:rsid w:val="006E5EB6"/>
    <w:rsid w:val="00700E7F"/>
    <w:rsid w:val="00703BC9"/>
    <w:rsid w:val="00722411"/>
    <w:rsid w:val="00737C90"/>
    <w:rsid w:val="00740685"/>
    <w:rsid w:val="0074296F"/>
    <w:rsid w:val="00751F0B"/>
    <w:rsid w:val="007524D7"/>
    <w:rsid w:val="007619E7"/>
    <w:rsid w:val="007677B2"/>
    <w:rsid w:val="00771039"/>
    <w:rsid w:val="00772FCC"/>
    <w:rsid w:val="00794F8C"/>
    <w:rsid w:val="00796237"/>
    <w:rsid w:val="007A3294"/>
    <w:rsid w:val="007B4E40"/>
    <w:rsid w:val="007D2464"/>
    <w:rsid w:val="007D55C7"/>
    <w:rsid w:val="007E4A3E"/>
    <w:rsid w:val="007F0056"/>
    <w:rsid w:val="007F29AA"/>
    <w:rsid w:val="007F442F"/>
    <w:rsid w:val="00804F68"/>
    <w:rsid w:val="008066E5"/>
    <w:rsid w:val="008229B9"/>
    <w:rsid w:val="00831242"/>
    <w:rsid w:val="00831339"/>
    <w:rsid w:val="0086379B"/>
    <w:rsid w:val="00883E46"/>
    <w:rsid w:val="00884F7D"/>
    <w:rsid w:val="0088692E"/>
    <w:rsid w:val="008921FF"/>
    <w:rsid w:val="00893475"/>
    <w:rsid w:val="008B1DA8"/>
    <w:rsid w:val="008C009C"/>
    <w:rsid w:val="008E10CD"/>
    <w:rsid w:val="008E77A2"/>
    <w:rsid w:val="008F78F6"/>
    <w:rsid w:val="00916770"/>
    <w:rsid w:val="00940CAA"/>
    <w:rsid w:val="00941439"/>
    <w:rsid w:val="009434F1"/>
    <w:rsid w:val="0094591C"/>
    <w:rsid w:val="00954F5A"/>
    <w:rsid w:val="00956AB1"/>
    <w:rsid w:val="00971151"/>
    <w:rsid w:val="00987213"/>
    <w:rsid w:val="009A2D26"/>
    <w:rsid w:val="009B195F"/>
    <w:rsid w:val="009B3638"/>
    <w:rsid w:val="009B47CA"/>
    <w:rsid w:val="009C1CD4"/>
    <w:rsid w:val="009C5547"/>
    <w:rsid w:val="009C56E4"/>
    <w:rsid w:val="009C72B0"/>
    <w:rsid w:val="009E5644"/>
    <w:rsid w:val="009F0A9F"/>
    <w:rsid w:val="00A0520B"/>
    <w:rsid w:val="00A10A79"/>
    <w:rsid w:val="00A17139"/>
    <w:rsid w:val="00A175B9"/>
    <w:rsid w:val="00A23D9E"/>
    <w:rsid w:val="00A35728"/>
    <w:rsid w:val="00A3776F"/>
    <w:rsid w:val="00A40051"/>
    <w:rsid w:val="00A419C5"/>
    <w:rsid w:val="00A44BBD"/>
    <w:rsid w:val="00A56233"/>
    <w:rsid w:val="00A64912"/>
    <w:rsid w:val="00A6521B"/>
    <w:rsid w:val="00A77473"/>
    <w:rsid w:val="00A82590"/>
    <w:rsid w:val="00A86113"/>
    <w:rsid w:val="00AA0516"/>
    <w:rsid w:val="00AB38A8"/>
    <w:rsid w:val="00AC1359"/>
    <w:rsid w:val="00AD05F6"/>
    <w:rsid w:val="00AF1DE2"/>
    <w:rsid w:val="00AF4DB6"/>
    <w:rsid w:val="00B03E91"/>
    <w:rsid w:val="00B111E4"/>
    <w:rsid w:val="00B25367"/>
    <w:rsid w:val="00B37D51"/>
    <w:rsid w:val="00B44656"/>
    <w:rsid w:val="00B50470"/>
    <w:rsid w:val="00B53CAC"/>
    <w:rsid w:val="00B54B89"/>
    <w:rsid w:val="00B61044"/>
    <w:rsid w:val="00B64B2A"/>
    <w:rsid w:val="00B66DC1"/>
    <w:rsid w:val="00B6758B"/>
    <w:rsid w:val="00B71D50"/>
    <w:rsid w:val="00B774AC"/>
    <w:rsid w:val="00B77A1C"/>
    <w:rsid w:val="00B913EF"/>
    <w:rsid w:val="00B95166"/>
    <w:rsid w:val="00BA3EEB"/>
    <w:rsid w:val="00BB7BCA"/>
    <w:rsid w:val="00BC00F6"/>
    <w:rsid w:val="00BE1CEC"/>
    <w:rsid w:val="00BF109E"/>
    <w:rsid w:val="00BF2E38"/>
    <w:rsid w:val="00C12554"/>
    <w:rsid w:val="00C23BDA"/>
    <w:rsid w:val="00C24DB2"/>
    <w:rsid w:val="00C34D29"/>
    <w:rsid w:val="00C529E1"/>
    <w:rsid w:val="00C53701"/>
    <w:rsid w:val="00C53B50"/>
    <w:rsid w:val="00C67785"/>
    <w:rsid w:val="00C74720"/>
    <w:rsid w:val="00C8158B"/>
    <w:rsid w:val="00CA51E5"/>
    <w:rsid w:val="00CA65DC"/>
    <w:rsid w:val="00CA776A"/>
    <w:rsid w:val="00CB246D"/>
    <w:rsid w:val="00CC2159"/>
    <w:rsid w:val="00CD198D"/>
    <w:rsid w:val="00CE67B6"/>
    <w:rsid w:val="00CF13EC"/>
    <w:rsid w:val="00D05C16"/>
    <w:rsid w:val="00D159AD"/>
    <w:rsid w:val="00D1603A"/>
    <w:rsid w:val="00D24AE8"/>
    <w:rsid w:val="00D37120"/>
    <w:rsid w:val="00D80C48"/>
    <w:rsid w:val="00D94ABC"/>
    <w:rsid w:val="00DA6775"/>
    <w:rsid w:val="00DA6885"/>
    <w:rsid w:val="00DC144C"/>
    <w:rsid w:val="00DD7853"/>
    <w:rsid w:val="00DE058C"/>
    <w:rsid w:val="00DE7A12"/>
    <w:rsid w:val="00E0679A"/>
    <w:rsid w:val="00E13E26"/>
    <w:rsid w:val="00E25CE3"/>
    <w:rsid w:val="00E43C50"/>
    <w:rsid w:val="00E43FBF"/>
    <w:rsid w:val="00E5066A"/>
    <w:rsid w:val="00E5319E"/>
    <w:rsid w:val="00E531AF"/>
    <w:rsid w:val="00E56EF3"/>
    <w:rsid w:val="00E628D4"/>
    <w:rsid w:val="00E856C0"/>
    <w:rsid w:val="00EA7A83"/>
    <w:rsid w:val="00EB24B5"/>
    <w:rsid w:val="00EB541B"/>
    <w:rsid w:val="00EC78B9"/>
    <w:rsid w:val="00ED2180"/>
    <w:rsid w:val="00F02BB7"/>
    <w:rsid w:val="00F0427C"/>
    <w:rsid w:val="00F13260"/>
    <w:rsid w:val="00F177B7"/>
    <w:rsid w:val="00F24001"/>
    <w:rsid w:val="00F31233"/>
    <w:rsid w:val="00F31FC8"/>
    <w:rsid w:val="00F322F8"/>
    <w:rsid w:val="00F5106B"/>
    <w:rsid w:val="00F52E6C"/>
    <w:rsid w:val="00F65316"/>
    <w:rsid w:val="00F66E6D"/>
    <w:rsid w:val="00F72E94"/>
    <w:rsid w:val="00F751BF"/>
    <w:rsid w:val="00F75F42"/>
    <w:rsid w:val="00F83BE6"/>
    <w:rsid w:val="00F85C2D"/>
    <w:rsid w:val="00FA2AFB"/>
    <w:rsid w:val="00FB0520"/>
    <w:rsid w:val="00FB6D49"/>
    <w:rsid w:val="00FF79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2F6F19"/>
    <w:pPr>
      <w:tabs>
        <w:tab w:val="left" w:pos="851"/>
        <w:tab w:val="right" w:leader="dot" w:pos="9607"/>
      </w:tabs>
      <w:spacing w:before="120" w:after="0"/>
      <w:ind w:left="220"/>
    </w:pPr>
    <w:rPr>
      <w:rFonts w:asciiTheme="minorHAnsi" w:hAnsiTheme="minorHAnsi" w:cstheme="minorHAnsi"/>
      <w:b/>
      <w:bCs/>
      <w:noProof/>
      <w:color w:val="7030A0"/>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paragraph" w:styleId="Revision">
    <w:name w:val="Revision"/>
    <w:hidden/>
    <w:uiPriority w:val="99"/>
    <w:semiHidden/>
    <w:rsid w:val="0015152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nti-bullyingalliance.org.uk/" TargetMode="External"/><Relationship Id="rId26" Type="http://schemas.openxmlformats.org/officeDocument/2006/relationships/hyperlink" Target="https://www.theredcard.org/" TargetMode="External"/><Relationship Id="rId3" Type="http://schemas.openxmlformats.org/officeDocument/2006/relationships/customXml" Target="../customXml/item3.xml"/><Relationship Id="rId21" Type="http://schemas.openxmlformats.org/officeDocument/2006/relationships/hyperlink" Target="https://www.bullyinginterventiongroup.org/"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assets.publishing.service.gov.uk/government/uploads/system/uploads/attachment_data/file/1069688/Preventing_and_tackling_bullying_advice.pdf" TargetMode="External"/><Relationship Id="rId25" Type="http://schemas.openxmlformats.org/officeDocument/2006/relationships/hyperlink" Target="https://educateagainsthate.com/"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kidscape.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theproudtrust.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ceopeducation.co.uk/professionals/guidance/thinkuknow-parents-and-carer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iana-award.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childnet.com/" TargetMode="External"/><Relationship Id="rId27" Type="http://schemas.openxmlformats.org/officeDocument/2006/relationships/hyperlink" Target="mailto:safeguarding@carrhill-ept.com"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6B435-FCBE-46AE-8EE8-7C47F2FF6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4.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3398</Words>
  <Characters>19374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Wendy  Bridson</cp:lastModifiedBy>
  <cp:revision>2</cp:revision>
  <cp:lastPrinted>2022-04-19T08:16:00Z</cp:lastPrinted>
  <dcterms:created xsi:type="dcterms:W3CDTF">2025-09-11T09:13:00Z</dcterms:created>
  <dcterms:modified xsi:type="dcterms:W3CDTF">2025-09-11T09:13:00Z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