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r>
        <w:t>KS3 curriculum map</w:t>
      </w:r>
    </w:p>
    <w:tbl>
      <w:tblPr>
        <w:tblStyle w:val="TableGrid"/>
        <w:tblW w:w="5000" w:type="pct"/>
        <w:tblLook w:val="04A0" w:firstRow="1" w:lastRow="0" w:firstColumn="1" w:lastColumn="0" w:noHBand="0" w:noVBand="1"/>
      </w:tblPr>
      <w:tblGrid>
        <w:gridCol w:w="2666"/>
        <w:gridCol w:w="3573"/>
        <w:gridCol w:w="4699"/>
        <w:gridCol w:w="4450"/>
      </w:tblGrid>
      <w:tr w:rsidR="006377A9" w:rsidRPr="003017B9" w:rsidTr="006377A9">
        <w:trPr>
          <w:tblHeader/>
        </w:trPr>
        <w:tc>
          <w:tcPr>
            <w:tcW w:w="866" w:type="pct"/>
          </w:tcPr>
          <w:p w:rsidR="006377A9" w:rsidRPr="003017B9" w:rsidRDefault="006377A9" w:rsidP="00F8545B">
            <w:pPr>
              <w:jc w:val="center"/>
              <w:rPr>
                <w:sz w:val="32"/>
              </w:rPr>
            </w:pPr>
          </w:p>
        </w:tc>
        <w:tc>
          <w:tcPr>
            <w:tcW w:w="1161" w:type="pct"/>
          </w:tcPr>
          <w:p w:rsidR="006377A9" w:rsidRPr="003017B9" w:rsidRDefault="006377A9" w:rsidP="00F8545B">
            <w:pPr>
              <w:jc w:val="center"/>
              <w:rPr>
                <w:b/>
                <w:u w:val="single"/>
              </w:rPr>
            </w:pPr>
            <w:r w:rsidRPr="003017B9">
              <w:rPr>
                <w:b/>
                <w:u w:val="single"/>
              </w:rPr>
              <w:t>Topic</w:t>
            </w:r>
          </w:p>
        </w:tc>
        <w:tc>
          <w:tcPr>
            <w:tcW w:w="1527" w:type="pct"/>
          </w:tcPr>
          <w:p w:rsidR="006377A9" w:rsidRPr="003017B9" w:rsidRDefault="006377A9"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446" w:type="pct"/>
          </w:tcPr>
          <w:p w:rsidR="006377A9" w:rsidRPr="003017B9" w:rsidRDefault="006377A9" w:rsidP="00F8545B">
            <w:pPr>
              <w:jc w:val="center"/>
              <w:rPr>
                <w:b/>
                <w:u w:val="single"/>
              </w:rPr>
            </w:pPr>
            <w:r>
              <w:rPr>
                <w:b/>
                <w:u w:val="single"/>
              </w:rPr>
              <w:t>What knowledge will they acquire?</w:t>
            </w:r>
          </w:p>
        </w:tc>
      </w:tr>
      <w:tr w:rsidR="006377A9" w:rsidRPr="003017B9" w:rsidTr="006377A9">
        <w:tc>
          <w:tcPr>
            <w:tcW w:w="5000" w:type="pct"/>
            <w:gridSpan w:val="4"/>
          </w:tcPr>
          <w:p w:rsidR="006377A9" w:rsidRPr="003017B9" w:rsidRDefault="006377A9" w:rsidP="00C10AB9">
            <w:pPr>
              <w:tabs>
                <w:tab w:val="left" w:pos="1920"/>
                <w:tab w:val="center" w:pos="7662"/>
              </w:tabs>
              <w:rPr>
                <w:b/>
                <w:sz w:val="28"/>
              </w:rPr>
            </w:pPr>
            <w:r w:rsidRPr="003017B9">
              <w:rPr>
                <w:b/>
                <w:sz w:val="28"/>
              </w:rPr>
              <w:tab/>
            </w:r>
            <w:r w:rsidRPr="003017B9">
              <w:rPr>
                <w:b/>
                <w:sz w:val="28"/>
              </w:rPr>
              <w:tab/>
              <w:t xml:space="preserve">YEAR </w:t>
            </w:r>
            <w:r>
              <w:rPr>
                <w:b/>
                <w:sz w:val="28"/>
              </w:rPr>
              <w:t>8</w:t>
            </w:r>
            <w:r w:rsidRPr="003017B9">
              <w:rPr>
                <w:b/>
                <w:sz w:val="28"/>
              </w:rPr>
              <w:t xml:space="preserve"> OVERVIEW</w:t>
            </w:r>
          </w:p>
        </w:tc>
      </w:tr>
      <w:tr w:rsidR="006377A9" w:rsidRPr="003017B9" w:rsidTr="006377A9">
        <w:tc>
          <w:tcPr>
            <w:tcW w:w="866" w:type="pct"/>
          </w:tcPr>
          <w:p w:rsidR="006377A9" w:rsidRPr="00103520" w:rsidRDefault="006377A9" w:rsidP="00F8545B">
            <w:pPr>
              <w:rPr>
                <w:b/>
                <w:sz w:val="18"/>
              </w:rPr>
            </w:pPr>
            <w:r w:rsidRPr="00103520">
              <w:rPr>
                <w:b/>
                <w:sz w:val="18"/>
              </w:rPr>
              <w:t xml:space="preserve">Unit 1 </w:t>
            </w:r>
          </w:p>
          <w:p w:rsidR="006377A9" w:rsidRPr="003017B9" w:rsidRDefault="006377A9" w:rsidP="00F8545B">
            <w:pPr>
              <w:rPr>
                <w:b/>
                <w:sz w:val="28"/>
              </w:rPr>
            </w:pPr>
          </w:p>
        </w:tc>
        <w:tc>
          <w:tcPr>
            <w:tcW w:w="1161" w:type="pct"/>
          </w:tcPr>
          <w:p w:rsidR="006377A9" w:rsidRPr="003017B9" w:rsidRDefault="006377A9" w:rsidP="00F8545B">
            <w:r>
              <w:rPr>
                <w:b/>
                <w:sz w:val="18"/>
              </w:rPr>
              <w:t>Digital Imaging</w:t>
            </w:r>
          </w:p>
        </w:tc>
        <w:tc>
          <w:tcPr>
            <w:tcW w:w="1527" w:type="pct"/>
          </w:tcPr>
          <w:p w:rsidR="006377A9" w:rsidRPr="003017B9" w:rsidRDefault="006377A9" w:rsidP="008C323F">
            <w:r>
              <w:t>That although technology allows a large amount of poetic license when it comes to taking an original image and manipulating it to fit their own requirements, that the student has to do this with the full knowledge that they haven’t to deceive their audience or create a false impression.</w:t>
            </w:r>
          </w:p>
        </w:tc>
        <w:tc>
          <w:tcPr>
            <w:tcW w:w="1446" w:type="pct"/>
          </w:tcPr>
          <w:p w:rsidR="006377A9" w:rsidRDefault="006377A9" w:rsidP="006377A9">
            <w:pPr>
              <w:pStyle w:val="ListParagraph"/>
              <w:numPr>
                <w:ilvl w:val="0"/>
                <w:numId w:val="8"/>
              </w:numPr>
            </w:pPr>
            <w:r>
              <w:t xml:space="preserve">Understand what is </w:t>
            </w:r>
            <w:r w:rsidRPr="00754CB1">
              <w:t>involve</w:t>
            </w:r>
            <w:r>
              <w:t>d in</w:t>
            </w:r>
            <w:r w:rsidRPr="00754CB1">
              <w:t xml:space="preserve"> selecting, using, and combining multiple applications, preferably across a range of devices, to achieve challenging goals, including collecting and analysing data and meeting the needs of known users</w:t>
            </w:r>
          </w:p>
          <w:p w:rsidR="006377A9" w:rsidRPr="003017B9" w:rsidRDefault="006377A9" w:rsidP="006377A9">
            <w:pPr>
              <w:pStyle w:val="ListParagraph"/>
              <w:ind w:left="360"/>
            </w:pPr>
          </w:p>
        </w:tc>
      </w:tr>
      <w:tr w:rsidR="006377A9" w:rsidRPr="003017B9" w:rsidTr="006377A9">
        <w:tc>
          <w:tcPr>
            <w:tcW w:w="866" w:type="pct"/>
          </w:tcPr>
          <w:p w:rsidR="006377A9" w:rsidRPr="00103520" w:rsidRDefault="006377A9" w:rsidP="009F2F86">
            <w:pPr>
              <w:rPr>
                <w:b/>
                <w:sz w:val="18"/>
              </w:rPr>
            </w:pPr>
            <w:r>
              <w:rPr>
                <w:b/>
                <w:sz w:val="18"/>
              </w:rPr>
              <w:t xml:space="preserve">Unit 2 - </w:t>
            </w:r>
          </w:p>
          <w:p w:rsidR="006377A9" w:rsidRPr="003017B9" w:rsidRDefault="006377A9" w:rsidP="009F2F86">
            <w:pPr>
              <w:rPr>
                <w:b/>
                <w:sz w:val="28"/>
              </w:rPr>
            </w:pPr>
          </w:p>
        </w:tc>
        <w:tc>
          <w:tcPr>
            <w:tcW w:w="1161" w:type="pct"/>
          </w:tcPr>
          <w:p w:rsidR="006377A9" w:rsidRPr="003017B9" w:rsidRDefault="006377A9" w:rsidP="009F2F86">
            <w:r>
              <w:rPr>
                <w:b/>
                <w:sz w:val="18"/>
              </w:rPr>
              <w:t>Text Programming</w:t>
            </w:r>
          </w:p>
        </w:tc>
        <w:tc>
          <w:tcPr>
            <w:tcW w:w="1527" w:type="pct"/>
          </w:tcPr>
          <w:p w:rsidR="006377A9" w:rsidRPr="003017B9" w:rsidRDefault="006377A9" w:rsidP="00C10AB9">
            <w:r>
              <w:t>What are the main programming constructs needed to develop a computer program using Python</w:t>
            </w:r>
          </w:p>
        </w:tc>
        <w:tc>
          <w:tcPr>
            <w:tcW w:w="1446" w:type="pct"/>
          </w:tcPr>
          <w:p w:rsidR="006377A9" w:rsidRDefault="006377A9" w:rsidP="006377A9">
            <w:pPr>
              <w:pStyle w:val="ListParagraph"/>
              <w:numPr>
                <w:ilvl w:val="0"/>
                <w:numId w:val="7"/>
              </w:numPr>
            </w:pPr>
            <w:r>
              <w:t>U</w:t>
            </w:r>
            <w:r w:rsidRPr="00C10AB9">
              <w:t>se two or more programming languages, at least one of which is textual, to solve a variety of computational problems; make appropriate use of data structures [for example, lists, tables or arrays]; design and develop modular programs that use procedures o</w:t>
            </w:r>
            <w:r>
              <w:t>r functions</w:t>
            </w:r>
          </w:p>
          <w:p w:rsidR="006377A9" w:rsidRPr="003017B9" w:rsidRDefault="006377A9" w:rsidP="006377A9">
            <w:pPr>
              <w:pStyle w:val="ListParagraph"/>
              <w:ind w:left="360"/>
            </w:pPr>
          </w:p>
        </w:tc>
      </w:tr>
      <w:tr w:rsidR="006377A9" w:rsidRPr="003017B9" w:rsidTr="006377A9">
        <w:tc>
          <w:tcPr>
            <w:tcW w:w="866" w:type="pct"/>
          </w:tcPr>
          <w:p w:rsidR="006377A9" w:rsidRPr="00103520" w:rsidRDefault="006377A9" w:rsidP="009F2F86">
            <w:pPr>
              <w:rPr>
                <w:b/>
                <w:sz w:val="18"/>
              </w:rPr>
            </w:pPr>
            <w:r>
              <w:rPr>
                <w:b/>
                <w:sz w:val="18"/>
              </w:rPr>
              <w:t xml:space="preserve">Unit 3 </w:t>
            </w:r>
          </w:p>
          <w:p w:rsidR="006377A9" w:rsidRPr="003017B9" w:rsidRDefault="006377A9" w:rsidP="009F2F86">
            <w:pPr>
              <w:rPr>
                <w:b/>
                <w:sz w:val="28"/>
              </w:rPr>
            </w:pPr>
          </w:p>
        </w:tc>
        <w:tc>
          <w:tcPr>
            <w:tcW w:w="1161" w:type="pct"/>
          </w:tcPr>
          <w:p w:rsidR="006377A9" w:rsidRPr="003017B9" w:rsidRDefault="006377A9" w:rsidP="009F2F86">
            <w:r>
              <w:rPr>
                <w:b/>
                <w:sz w:val="18"/>
              </w:rPr>
              <w:t>Programming with Kodu</w:t>
            </w:r>
          </w:p>
        </w:tc>
        <w:tc>
          <w:tcPr>
            <w:tcW w:w="1527" w:type="pct"/>
          </w:tcPr>
          <w:p w:rsidR="006377A9" w:rsidRPr="003017B9" w:rsidRDefault="006377A9" w:rsidP="009F2F86">
            <w:r>
              <w:t>How to design, program, test and evaluate a game for a specific purpose and audience</w:t>
            </w:r>
          </w:p>
        </w:tc>
        <w:tc>
          <w:tcPr>
            <w:tcW w:w="1446" w:type="pct"/>
          </w:tcPr>
          <w:p w:rsidR="006377A9" w:rsidRDefault="006377A9" w:rsidP="0049068D">
            <w:pPr>
              <w:pStyle w:val="ListParagraph"/>
              <w:numPr>
                <w:ilvl w:val="0"/>
                <w:numId w:val="1"/>
              </w:numPr>
            </w:pPr>
            <w:r>
              <w:t>D</w:t>
            </w:r>
            <w:r w:rsidRPr="0049068D">
              <w:t>esign, use and evaluate computational abstractions that model the state and behaviour of real-world problems and physical systems</w:t>
            </w:r>
          </w:p>
          <w:p w:rsidR="006377A9" w:rsidRDefault="006377A9" w:rsidP="0049068D">
            <w:pPr>
              <w:pStyle w:val="ListParagraph"/>
              <w:numPr>
                <w:ilvl w:val="0"/>
                <w:numId w:val="1"/>
              </w:numPr>
            </w:pPr>
            <w:r>
              <w:t>U</w:t>
            </w:r>
            <w:r w:rsidRPr="0049068D">
              <w:t>nderstand several key algorithms that reflect computational thinking [for example, ones for sorting and searching]; use logical reasoning to compare the utility of alternative algorithms for the same problem</w:t>
            </w:r>
            <w:r>
              <w:t>s</w:t>
            </w:r>
          </w:p>
          <w:p w:rsidR="006377A9" w:rsidRPr="003017B9" w:rsidRDefault="006377A9" w:rsidP="006377A9">
            <w:pPr>
              <w:pStyle w:val="ListParagraph"/>
              <w:ind w:left="360"/>
            </w:pPr>
          </w:p>
        </w:tc>
      </w:tr>
      <w:tr w:rsidR="006377A9" w:rsidRPr="003017B9" w:rsidTr="006377A9">
        <w:tc>
          <w:tcPr>
            <w:tcW w:w="866" w:type="pct"/>
          </w:tcPr>
          <w:p w:rsidR="006377A9" w:rsidRPr="00103520" w:rsidRDefault="006377A9" w:rsidP="009F2F86">
            <w:pPr>
              <w:rPr>
                <w:b/>
                <w:sz w:val="18"/>
              </w:rPr>
            </w:pPr>
            <w:r>
              <w:rPr>
                <w:b/>
                <w:sz w:val="18"/>
              </w:rPr>
              <w:t xml:space="preserve">Unit 4 </w:t>
            </w:r>
          </w:p>
          <w:p w:rsidR="006377A9" w:rsidRPr="003017B9" w:rsidRDefault="006377A9" w:rsidP="009F2F86">
            <w:pPr>
              <w:rPr>
                <w:b/>
                <w:sz w:val="28"/>
              </w:rPr>
            </w:pPr>
          </w:p>
        </w:tc>
        <w:tc>
          <w:tcPr>
            <w:tcW w:w="1161" w:type="pct"/>
          </w:tcPr>
          <w:p w:rsidR="006377A9" w:rsidRPr="003017B9" w:rsidRDefault="006377A9" w:rsidP="009F2F86">
            <w:r>
              <w:rPr>
                <w:b/>
                <w:sz w:val="18"/>
              </w:rPr>
              <w:t>computer networks</w:t>
            </w:r>
          </w:p>
        </w:tc>
        <w:tc>
          <w:tcPr>
            <w:tcW w:w="1527" w:type="pct"/>
          </w:tcPr>
          <w:p w:rsidR="006377A9" w:rsidRPr="003017B9" w:rsidRDefault="006377A9" w:rsidP="009F2F86">
            <w:r>
              <w:t>Students need to understand what a network is, the difference between a LAN/WAN and the difference types of network topologies</w:t>
            </w:r>
          </w:p>
        </w:tc>
        <w:tc>
          <w:tcPr>
            <w:tcW w:w="1446" w:type="pct"/>
          </w:tcPr>
          <w:p w:rsidR="006377A9" w:rsidRDefault="006377A9" w:rsidP="0049068D">
            <w:pPr>
              <w:pStyle w:val="ListParagraph"/>
              <w:numPr>
                <w:ilvl w:val="0"/>
                <w:numId w:val="1"/>
              </w:numPr>
            </w:pPr>
            <w:r>
              <w:t>U</w:t>
            </w:r>
            <w:r w:rsidRPr="0049068D">
              <w:t>nderstand the hardware and software components that make up computer systems, and how they communicate with one another and with other systems</w:t>
            </w:r>
          </w:p>
          <w:p w:rsidR="006377A9" w:rsidRPr="003017B9" w:rsidRDefault="006377A9" w:rsidP="006377A9">
            <w:pPr>
              <w:pStyle w:val="ListParagraph"/>
              <w:ind w:left="360"/>
            </w:pPr>
          </w:p>
        </w:tc>
      </w:tr>
    </w:tbl>
    <w:p w:rsidR="00CC3664" w:rsidRDefault="00CC3664" w:rsidP="00CC3664">
      <w:bookmarkStart w:id="0" w:name="_GoBack"/>
      <w:bookmarkEnd w:id="0"/>
    </w:p>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1117D3"/>
    <w:multiLevelType w:val="hybridMultilevel"/>
    <w:tmpl w:val="689A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DC556A"/>
    <w:multiLevelType w:val="hybridMultilevel"/>
    <w:tmpl w:val="1F64A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4455C"/>
    <w:rsid w:val="00103520"/>
    <w:rsid w:val="00375832"/>
    <w:rsid w:val="0049068D"/>
    <w:rsid w:val="004D6466"/>
    <w:rsid w:val="006377A9"/>
    <w:rsid w:val="008C323F"/>
    <w:rsid w:val="00935DFA"/>
    <w:rsid w:val="00C10AB9"/>
    <w:rsid w:val="00CC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2019-11-26T10:21:00Z</dcterms:created>
  <dcterms:modified xsi:type="dcterms:W3CDTF">2019-11-26T10:21:00Z</dcterms:modified>
</cp:coreProperties>
</file>