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031" w:rsidRDefault="00690031" w:rsidP="00690031">
      <w:pPr>
        <w:spacing w:after="0" w:line="240" w:lineRule="auto"/>
      </w:pPr>
      <w:r>
        <w:t xml:space="preserve">Dear </w:t>
      </w:r>
      <w:r w:rsidR="00C25E7E">
        <w:t xml:space="preserve">Year 7 </w:t>
      </w:r>
      <w:r w:rsidR="007A7C5C">
        <w:t>P</w:t>
      </w:r>
      <w:r>
        <w:t>arent</w:t>
      </w:r>
      <w:r w:rsidR="00C25E7E">
        <w:t xml:space="preserve"> </w:t>
      </w:r>
      <w:r>
        <w:t>/</w:t>
      </w:r>
      <w:r w:rsidR="00C25E7E">
        <w:t xml:space="preserve"> </w:t>
      </w:r>
      <w:r w:rsidR="007A7C5C">
        <w:t>C</w:t>
      </w:r>
      <w:r>
        <w:t>arer</w:t>
      </w:r>
    </w:p>
    <w:p w:rsidR="00690031" w:rsidRDefault="00690031" w:rsidP="00690031">
      <w:pPr>
        <w:spacing w:after="0" w:line="240" w:lineRule="auto"/>
      </w:pPr>
    </w:p>
    <w:p w:rsidR="005C5507" w:rsidRDefault="005C5507" w:rsidP="00690031">
      <w:pPr>
        <w:spacing w:after="0" w:line="240" w:lineRule="auto"/>
      </w:pPr>
      <w:r>
        <w:t>Background:</w:t>
      </w:r>
    </w:p>
    <w:p w:rsidR="00690031" w:rsidRPr="00D400DB" w:rsidRDefault="00C25E7E" w:rsidP="00690031">
      <w:pPr>
        <w:spacing w:after="0" w:line="240" w:lineRule="auto"/>
      </w:pPr>
      <w:r>
        <w:t>Our</w:t>
      </w:r>
      <w:r w:rsidR="00690031">
        <w:t xml:space="preserve"> </w:t>
      </w:r>
      <w:r w:rsidR="007A7C5C">
        <w:t xml:space="preserve">Chrome Book </w:t>
      </w:r>
      <w:r w:rsidR="00690031">
        <w:t xml:space="preserve">scheme has been in operation since September 2015 with over </w:t>
      </w:r>
      <w:r w:rsidR="00A56C73">
        <w:t>70% of p</w:t>
      </w:r>
      <w:r w:rsidR="00690031">
        <w:t xml:space="preserve">arents purchasing a device through the </w:t>
      </w:r>
      <w:r>
        <w:t xml:space="preserve">school.  </w:t>
      </w:r>
      <w:r w:rsidR="00690031" w:rsidRPr="00D400DB">
        <w:t xml:space="preserve">We have </w:t>
      </w:r>
      <w:r w:rsidR="00913503">
        <w:t xml:space="preserve">also </w:t>
      </w:r>
      <w:r w:rsidR="00690031" w:rsidRPr="00D400DB">
        <w:t xml:space="preserve">provided considerable financial help through the scheme to disadvantaged students in receipt of </w:t>
      </w:r>
      <w:r>
        <w:t xml:space="preserve">the </w:t>
      </w:r>
      <w:r w:rsidR="00690031" w:rsidRPr="00D400DB">
        <w:t>pupil premium</w:t>
      </w:r>
      <w:r>
        <w:t xml:space="preserve"> grant</w:t>
      </w:r>
      <w:r w:rsidR="00690031" w:rsidRPr="00D400DB">
        <w:t xml:space="preserve">. </w:t>
      </w:r>
    </w:p>
    <w:p w:rsidR="00690031" w:rsidRPr="00D400DB" w:rsidRDefault="00690031" w:rsidP="00690031">
      <w:pPr>
        <w:spacing w:after="0" w:line="240" w:lineRule="auto"/>
      </w:pPr>
    </w:p>
    <w:p w:rsidR="007A7C5C" w:rsidRDefault="005C5507" w:rsidP="00690031">
      <w:pPr>
        <w:spacing w:after="0" w:line="240" w:lineRule="auto"/>
      </w:pPr>
      <w:r>
        <w:t>Education is constantly developing</w:t>
      </w:r>
      <w:r w:rsidR="00690031" w:rsidRPr="00D400DB">
        <w:t xml:space="preserve">, technology changes rapidly and the financial situation is </w:t>
      </w:r>
      <w:r w:rsidR="00913503">
        <w:t xml:space="preserve">now </w:t>
      </w:r>
      <w:r w:rsidR="00690031" w:rsidRPr="00D400DB">
        <w:t>very different</w:t>
      </w:r>
      <w:r w:rsidR="00913503">
        <w:t xml:space="preserve"> to when we started the scheme</w:t>
      </w:r>
      <w:r w:rsidR="00690031" w:rsidRPr="00D400DB">
        <w:t xml:space="preserve">. </w:t>
      </w:r>
      <w:r w:rsidR="007A7C5C">
        <w:t>We have run the scheme ourselves, rather than using a management company, in order to reduce costs but this is now proving more challenging as tighter budgets mea</w:t>
      </w:r>
      <w:r>
        <w:t>n there are fewer staff in school.</w:t>
      </w:r>
    </w:p>
    <w:p w:rsidR="007A7C5C" w:rsidRDefault="007A7C5C" w:rsidP="00690031">
      <w:pPr>
        <w:spacing w:after="0" w:line="240" w:lineRule="auto"/>
      </w:pPr>
    </w:p>
    <w:p w:rsidR="007A7C5C" w:rsidRDefault="001076CC" w:rsidP="00690031">
      <w:pPr>
        <w:spacing w:after="0" w:line="240" w:lineRule="auto"/>
      </w:pPr>
      <w:r>
        <w:t>We</w:t>
      </w:r>
      <w:r w:rsidR="007A7C5C">
        <w:t xml:space="preserve"> </w:t>
      </w:r>
      <w:r w:rsidR="00690031" w:rsidRPr="00D400DB">
        <w:t xml:space="preserve">have </w:t>
      </w:r>
      <w:r w:rsidR="00C25E7E">
        <w:t xml:space="preserve">4 </w:t>
      </w:r>
      <w:r w:rsidR="00A56C73" w:rsidRPr="00D400DB">
        <w:t>years’ experience</w:t>
      </w:r>
      <w:r w:rsidR="00690031" w:rsidRPr="00D400DB">
        <w:t xml:space="preserve"> to look back on</w:t>
      </w:r>
      <w:r w:rsidR="00C25E7E">
        <w:t xml:space="preserve"> and i</w:t>
      </w:r>
      <w:r w:rsidR="00690031">
        <w:t>t is now considered an appropriate time to consult with parents</w:t>
      </w:r>
      <w:r w:rsidR="00176F36">
        <w:t xml:space="preserve"> </w:t>
      </w:r>
      <w:r w:rsidR="00690031">
        <w:t>/</w:t>
      </w:r>
      <w:r w:rsidR="00176F36">
        <w:t xml:space="preserve"> </w:t>
      </w:r>
      <w:r w:rsidR="00690031">
        <w:t xml:space="preserve">carers, staff and students about the future direction of the scheme.  </w:t>
      </w:r>
      <w:r w:rsidR="00284EB3">
        <w:t>Your feedback to this consultation is important to us.</w:t>
      </w:r>
    </w:p>
    <w:p w:rsidR="007A7C5C" w:rsidRDefault="007A7C5C" w:rsidP="0069003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A7C5C" w:rsidTr="001076CC">
        <w:tc>
          <w:tcPr>
            <w:tcW w:w="4508" w:type="dxa"/>
            <w:shd w:val="clear" w:color="auto" w:fill="D0CECE" w:themeFill="background2" w:themeFillShade="E6"/>
          </w:tcPr>
          <w:p w:rsidR="007A7C5C" w:rsidRPr="001076CC" w:rsidRDefault="007A7C5C" w:rsidP="001076CC">
            <w:pPr>
              <w:spacing w:line="240" w:lineRule="auto"/>
              <w:jc w:val="center"/>
              <w:rPr>
                <w:b/>
              </w:rPr>
            </w:pPr>
            <w:r w:rsidRPr="001076CC">
              <w:rPr>
                <w:b/>
              </w:rPr>
              <w:t>Some Advantages of the scheme</w:t>
            </w:r>
          </w:p>
          <w:p w:rsidR="001076CC" w:rsidRPr="001076CC" w:rsidRDefault="001076CC" w:rsidP="001076C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508" w:type="dxa"/>
            <w:shd w:val="clear" w:color="auto" w:fill="D0CECE" w:themeFill="background2" w:themeFillShade="E6"/>
          </w:tcPr>
          <w:p w:rsidR="007A7C5C" w:rsidRPr="001076CC" w:rsidRDefault="007A7C5C" w:rsidP="001076CC">
            <w:pPr>
              <w:spacing w:line="240" w:lineRule="auto"/>
              <w:jc w:val="center"/>
              <w:rPr>
                <w:b/>
              </w:rPr>
            </w:pPr>
            <w:r w:rsidRPr="001076CC">
              <w:rPr>
                <w:b/>
              </w:rPr>
              <w:t>Some Disadvantages of the scheme</w:t>
            </w:r>
          </w:p>
        </w:tc>
      </w:tr>
      <w:tr w:rsidR="007A7C5C" w:rsidTr="007A7C5C">
        <w:tc>
          <w:tcPr>
            <w:tcW w:w="4508" w:type="dxa"/>
          </w:tcPr>
          <w:p w:rsidR="007A7C5C" w:rsidRDefault="007A7C5C" w:rsidP="00690031">
            <w:pPr>
              <w:spacing w:line="240" w:lineRule="auto"/>
            </w:pPr>
            <w:r>
              <w:t>Student engagement in learning</w:t>
            </w:r>
          </w:p>
        </w:tc>
        <w:tc>
          <w:tcPr>
            <w:tcW w:w="4508" w:type="dxa"/>
          </w:tcPr>
          <w:p w:rsidR="007A7C5C" w:rsidRDefault="001076CC" w:rsidP="00690031">
            <w:pPr>
              <w:spacing w:line="240" w:lineRule="auto"/>
            </w:pPr>
            <w:r>
              <w:t>Weight of the device</w:t>
            </w:r>
          </w:p>
        </w:tc>
      </w:tr>
      <w:tr w:rsidR="001076CC" w:rsidTr="007A7C5C">
        <w:tc>
          <w:tcPr>
            <w:tcW w:w="4508" w:type="dxa"/>
          </w:tcPr>
          <w:p w:rsidR="001076CC" w:rsidRDefault="001076CC" w:rsidP="001076CC">
            <w:pPr>
              <w:spacing w:line="240" w:lineRule="auto"/>
            </w:pPr>
            <w:r>
              <w:t>Easy access to online resources and revision</w:t>
            </w:r>
          </w:p>
        </w:tc>
        <w:tc>
          <w:tcPr>
            <w:tcW w:w="4508" w:type="dxa"/>
          </w:tcPr>
          <w:p w:rsidR="001076CC" w:rsidRDefault="001076CC" w:rsidP="001076CC">
            <w:pPr>
              <w:spacing w:line="240" w:lineRule="auto"/>
            </w:pPr>
            <w:r>
              <w:t>Some warranty/insurance issues</w:t>
            </w:r>
          </w:p>
        </w:tc>
      </w:tr>
      <w:tr w:rsidR="001076CC" w:rsidTr="007A7C5C">
        <w:tc>
          <w:tcPr>
            <w:tcW w:w="4508" w:type="dxa"/>
          </w:tcPr>
          <w:p w:rsidR="001076CC" w:rsidRDefault="001076CC" w:rsidP="001076CC">
            <w:pPr>
              <w:spacing w:line="240" w:lineRule="auto"/>
            </w:pPr>
            <w:r>
              <w:t>Easy to manage and monitor student use in school</w:t>
            </w:r>
          </w:p>
        </w:tc>
        <w:tc>
          <w:tcPr>
            <w:tcW w:w="4508" w:type="dxa"/>
          </w:tcPr>
          <w:p w:rsidR="001076CC" w:rsidRDefault="001076CC" w:rsidP="001076CC">
            <w:pPr>
              <w:spacing w:line="240" w:lineRule="auto"/>
            </w:pPr>
            <w:r>
              <w:t>Reducing take up in the scheme meaning not all students have one for use in the classroom</w:t>
            </w:r>
          </w:p>
        </w:tc>
      </w:tr>
      <w:tr w:rsidR="001076CC" w:rsidTr="007A7C5C">
        <w:tc>
          <w:tcPr>
            <w:tcW w:w="4508" w:type="dxa"/>
          </w:tcPr>
          <w:p w:rsidR="001076CC" w:rsidRDefault="001076CC" w:rsidP="001076CC">
            <w:pPr>
              <w:spacing w:line="240" w:lineRule="auto"/>
            </w:pPr>
            <w:r>
              <w:t>Independent learning</w:t>
            </w:r>
          </w:p>
        </w:tc>
        <w:tc>
          <w:tcPr>
            <w:tcW w:w="4508" w:type="dxa"/>
          </w:tcPr>
          <w:p w:rsidR="001076CC" w:rsidRDefault="001076CC" w:rsidP="001076CC">
            <w:pPr>
              <w:spacing w:line="240" w:lineRule="auto"/>
            </w:pPr>
            <w:r>
              <w:t>Some defaults in payments resulting in loss of money to the school</w:t>
            </w:r>
          </w:p>
        </w:tc>
      </w:tr>
      <w:tr w:rsidR="001076CC" w:rsidTr="007A7C5C">
        <w:tc>
          <w:tcPr>
            <w:tcW w:w="4508" w:type="dxa"/>
          </w:tcPr>
          <w:p w:rsidR="001076CC" w:rsidRDefault="001076CC" w:rsidP="001076CC">
            <w:pPr>
              <w:spacing w:line="240" w:lineRule="auto"/>
            </w:pPr>
            <w:r>
              <w:lastRenderedPageBreak/>
              <w:t>Easy availability in the classroom</w:t>
            </w:r>
          </w:p>
        </w:tc>
        <w:tc>
          <w:tcPr>
            <w:tcW w:w="4508" w:type="dxa"/>
          </w:tcPr>
          <w:p w:rsidR="001076CC" w:rsidRDefault="001076CC" w:rsidP="001076CC">
            <w:pPr>
              <w:spacing w:line="240" w:lineRule="auto"/>
            </w:pPr>
            <w:r>
              <w:t>Demand on school staff in managing the scheme</w:t>
            </w:r>
          </w:p>
        </w:tc>
      </w:tr>
      <w:tr w:rsidR="001076CC" w:rsidTr="007A7C5C">
        <w:tc>
          <w:tcPr>
            <w:tcW w:w="4508" w:type="dxa"/>
          </w:tcPr>
          <w:p w:rsidR="001076CC" w:rsidRDefault="001076CC" w:rsidP="001076CC">
            <w:pPr>
              <w:spacing w:line="240" w:lineRule="auto"/>
            </w:pPr>
            <w:r>
              <w:t>Fast at loading up when turned on</w:t>
            </w:r>
          </w:p>
        </w:tc>
        <w:tc>
          <w:tcPr>
            <w:tcW w:w="4508" w:type="dxa"/>
          </w:tcPr>
          <w:p w:rsidR="001076CC" w:rsidRDefault="001076CC" w:rsidP="001076CC">
            <w:pPr>
              <w:spacing w:line="240" w:lineRule="auto"/>
            </w:pPr>
          </w:p>
        </w:tc>
      </w:tr>
    </w:tbl>
    <w:p w:rsidR="00690031" w:rsidRDefault="00690031" w:rsidP="00690031">
      <w:pPr>
        <w:spacing w:after="0" w:line="240" w:lineRule="auto"/>
      </w:pPr>
    </w:p>
    <w:p w:rsidR="002A7CF6" w:rsidRPr="005C5507" w:rsidRDefault="002A7CF6" w:rsidP="005C5507">
      <w:pPr>
        <w:spacing w:after="0" w:line="240" w:lineRule="auto"/>
        <w:rPr>
          <w:b/>
        </w:rPr>
      </w:pPr>
      <w:r w:rsidRPr="005C5507">
        <w:rPr>
          <w:b/>
        </w:rPr>
        <w:t>Recent developments</w:t>
      </w:r>
    </w:p>
    <w:p w:rsidR="00690031" w:rsidRDefault="00690031" w:rsidP="005C5507">
      <w:pPr>
        <w:spacing w:after="0" w:line="240" w:lineRule="auto"/>
      </w:pPr>
      <w:r>
        <w:t>School staff and students have been trialing the use of a tablet type device over the last two terms. This was completed to see if the use o</w:t>
      </w:r>
      <w:r w:rsidR="005C5507">
        <w:t xml:space="preserve">f a tablet would be a suitable, cheaper alternative </w:t>
      </w:r>
      <w:r>
        <w:t>to the Chromebook.  Feedback from the trial has been pos</w:t>
      </w:r>
      <w:r w:rsidR="005C5507">
        <w:t xml:space="preserve">itive from users - </w:t>
      </w:r>
      <w:r>
        <w:t>the tablet device on t</w:t>
      </w:r>
      <w:r w:rsidR="005C5507">
        <w:t>rial was much more affordable. However t</w:t>
      </w:r>
      <w:r>
        <w:t>here were some concerns raised about the life ex</w:t>
      </w:r>
      <w:r w:rsidR="002A7CF6">
        <w:t>pectancy of the device. I</w:t>
      </w:r>
      <w:r>
        <w:t xml:space="preserve">t is designed as a consumer device not ideally suited to a 1:1 scheme in the education sector. </w:t>
      </w:r>
      <w:r w:rsidR="005C5507">
        <w:t xml:space="preserve"> W</w:t>
      </w:r>
      <w:r w:rsidR="002A7CF6">
        <w:t>eb browsing would be secure and safe</w:t>
      </w:r>
      <w:r w:rsidR="005C5507">
        <w:t xml:space="preserve"> through our own web filtering but </w:t>
      </w:r>
      <w:r w:rsidR="002A7CF6">
        <w:t xml:space="preserve">there would not be the same ease of management of devices </w:t>
      </w:r>
      <w:r w:rsidR="005C5507">
        <w:t>to monitor their use in the way we can do with chrome books.</w:t>
      </w:r>
    </w:p>
    <w:p w:rsidR="00C43BD0" w:rsidRDefault="00C43BD0" w:rsidP="002A7CF6">
      <w:pPr>
        <w:spacing w:after="0" w:line="240" w:lineRule="auto"/>
        <w:ind w:left="360"/>
      </w:pPr>
    </w:p>
    <w:p w:rsidR="00690031" w:rsidRDefault="00690031" w:rsidP="005C5507">
      <w:pPr>
        <w:spacing w:after="0" w:line="240" w:lineRule="auto"/>
      </w:pPr>
      <w:r w:rsidRPr="005C5507">
        <w:rPr>
          <w:b/>
          <w:bCs/>
        </w:rPr>
        <w:t>Future Direction</w:t>
      </w:r>
    </w:p>
    <w:p w:rsidR="004B77EE" w:rsidRPr="005C5507" w:rsidRDefault="00C43BD0" w:rsidP="005C5507">
      <w:pPr>
        <w:spacing w:after="0" w:line="240" w:lineRule="auto"/>
      </w:pPr>
      <w:r w:rsidRPr="005C5507">
        <w:t xml:space="preserve">It is the school’s opinion that </w:t>
      </w:r>
      <w:r w:rsidR="004B77EE" w:rsidRPr="005C5507">
        <w:t xml:space="preserve">the cost of running a scheme in-house </w:t>
      </w:r>
      <w:r w:rsidR="00913503" w:rsidRPr="005C5507">
        <w:t xml:space="preserve">is </w:t>
      </w:r>
      <w:r w:rsidR="005C5507" w:rsidRPr="005C5507">
        <w:t>no longer financially possible</w:t>
      </w:r>
      <w:r w:rsidR="005C5507">
        <w:t xml:space="preserve">. </w:t>
      </w:r>
      <w:r w:rsidR="003F222B" w:rsidRPr="005C5507">
        <w:t xml:space="preserve">This means that the school </w:t>
      </w:r>
      <w:r w:rsidR="00913503" w:rsidRPr="005C5507">
        <w:t>would have to</w:t>
      </w:r>
      <w:r w:rsidR="003F222B" w:rsidRPr="005C5507">
        <w:t xml:space="preserve"> </w:t>
      </w:r>
      <w:r w:rsidR="005C5507">
        <w:t xml:space="preserve">use an external company </w:t>
      </w:r>
      <w:r w:rsidR="004B77EE" w:rsidRPr="005C5507">
        <w:t>to manage</w:t>
      </w:r>
      <w:r w:rsidR="005C5507">
        <w:t xml:space="preserve"> a chrome book scheme and this will raise costs</w:t>
      </w:r>
      <w:r w:rsidR="00F16307" w:rsidRPr="005C5507">
        <w:t>.</w:t>
      </w:r>
      <w:r w:rsidR="004B77EE" w:rsidRPr="005C5507">
        <w:t xml:space="preserve">  </w:t>
      </w:r>
    </w:p>
    <w:p w:rsidR="00913503" w:rsidRDefault="00913503" w:rsidP="003F69A2">
      <w:pPr>
        <w:spacing w:after="0" w:line="240" w:lineRule="auto"/>
        <w:ind w:left="284"/>
        <w:rPr>
          <w:b/>
          <w:color w:val="0070C0"/>
        </w:rPr>
      </w:pPr>
    </w:p>
    <w:p w:rsidR="003F222B" w:rsidRDefault="005C5507" w:rsidP="005C5507">
      <w:pPr>
        <w:spacing w:after="0" w:line="240" w:lineRule="auto"/>
      </w:pPr>
      <w:r w:rsidRPr="005C5507">
        <w:t>We would like your opinion on which of the following three options you would support</w:t>
      </w:r>
      <w:r>
        <w:t>.</w:t>
      </w:r>
    </w:p>
    <w:p w:rsidR="005C5507" w:rsidRDefault="005C5507" w:rsidP="005C5507">
      <w:pPr>
        <w:spacing w:after="0" w:line="240" w:lineRule="auto"/>
      </w:pPr>
    </w:p>
    <w:p w:rsidR="005C5507" w:rsidRDefault="005C5507" w:rsidP="005C5507">
      <w:pPr>
        <w:spacing w:after="0" w:line="240" w:lineRule="auto"/>
      </w:pPr>
    </w:p>
    <w:p w:rsidR="005C5507" w:rsidRDefault="005C5507" w:rsidP="005C5507">
      <w:pPr>
        <w:spacing w:after="0" w:line="240" w:lineRule="auto"/>
      </w:pPr>
    </w:p>
    <w:p w:rsidR="005C5507" w:rsidRDefault="005C5507" w:rsidP="005C5507">
      <w:pPr>
        <w:spacing w:after="0" w:line="240" w:lineRule="auto"/>
      </w:pPr>
    </w:p>
    <w:p w:rsidR="005C5507" w:rsidRDefault="005C5507" w:rsidP="005C5507">
      <w:pPr>
        <w:spacing w:after="0" w:line="240" w:lineRule="auto"/>
      </w:pPr>
    </w:p>
    <w:p w:rsidR="005C5507" w:rsidRDefault="005C5507" w:rsidP="005C5507">
      <w:pPr>
        <w:spacing w:after="0" w:line="240" w:lineRule="auto"/>
      </w:pPr>
    </w:p>
    <w:p w:rsidR="005C5507" w:rsidRDefault="005C5507" w:rsidP="005C5507">
      <w:pPr>
        <w:spacing w:after="0" w:line="240" w:lineRule="auto"/>
      </w:pPr>
    </w:p>
    <w:p w:rsidR="005C5507" w:rsidRPr="005C5507" w:rsidRDefault="005C5507" w:rsidP="005C5507">
      <w:pPr>
        <w:spacing w:after="0" w:line="240" w:lineRule="auto"/>
      </w:pPr>
      <w:r w:rsidRPr="005C5507">
        <w:rPr>
          <w:b/>
        </w:rPr>
        <w:t>Option one</w:t>
      </w:r>
      <w:r>
        <w:t>: Continue the chrome book scheme which would be managed by an external company. Indicative costs for a Lenovo chrome book would be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786"/>
        <w:gridCol w:w="4594"/>
      </w:tblGrid>
      <w:tr w:rsidR="004B77EE" w:rsidTr="00F16307">
        <w:trPr>
          <w:trHeight w:val="2167"/>
        </w:trPr>
        <w:tc>
          <w:tcPr>
            <w:tcW w:w="4786" w:type="dxa"/>
            <w:shd w:val="clear" w:color="auto" w:fill="FFFFFF" w:themeFill="background1"/>
            <w:hideMark/>
          </w:tcPr>
          <w:p w:rsidR="00F16307" w:rsidRPr="00F16307" w:rsidRDefault="00F16307" w:rsidP="00653220"/>
          <w:p w:rsidR="004B77EE" w:rsidRDefault="004B77EE" w:rsidP="00653220">
            <w:r>
              <w:rPr>
                <w:noProof/>
                <w:lang w:val="en-GB" w:eastAsia="en-GB"/>
              </w:rPr>
              <w:drawing>
                <wp:inline distT="0" distB="0" distL="0" distR="0" wp14:anchorId="4B9B39E3" wp14:editId="1D0886CB">
                  <wp:extent cx="1392865" cy="1159343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18" cy="1166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77EE" w:rsidRDefault="004B77EE" w:rsidP="006532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Lenovo 300e</w:t>
            </w:r>
          </w:p>
          <w:p w:rsidR="004B77EE" w:rsidRPr="00F16307" w:rsidRDefault="004B77EE" w:rsidP="00F163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£408.96 in full or £11.36 x 36 monthly                           </w:t>
            </w:r>
          </w:p>
        </w:tc>
        <w:tc>
          <w:tcPr>
            <w:tcW w:w="4594" w:type="dxa"/>
            <w:shd w:val="clear" w:color="auto" w:fill="FFFFFF" w:themeFill="background1"/>
            <w:hideMark/>
          </w:tcPr>
          <w:p w:rsidR="00F16307" w:rsidRDefault="00F16307" w:rsidP="00653220"/>
          <w:p w:rsidR="004B77EE" w:rsidRDefault="004B77EE" w:rsidP="00653220">
            <w:r>
              <w:rPr>
                <w:noProof/>
                <w:lang w:val="en-GB" w:eastAsia="en-GB"/>
              </w:rPr>
              <w:drawing>
                <wp:inline distT="0" distB="0" distL="0" distR="0" wp14:anchorId="6B27DE9A" wp14:editId="7393B75F">
                  <wp:extent cx="1637268" cy="11588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320" cy="116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77EE" w:rsidRDefault="004B77EE" w:rsidP="006532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Lenovo 100e </w:t>
            </w:r>
          </w:p>
          <w:p w:rsidR="00F16307" w:rsidRPr="00913503" w:rsidRDefault="004B77EE" w:rsidP="006532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£347.76 in full or £9.99x36 monthly</w:t>
            </w:r>
          </w:p>
        </w:tc>
      </w:tr>
      <w:tr w:rsidR="00F16307" w:rsidTr="00F16307">
        <w:trPr>
          <w:trHeight w:val="274"/>
        </w:trPr>
        <w:tc>
          <w:tcPr>
            <w:tcW w:w="9380" w:type="dxa"/>
            <w:gridSpan w:val="2"/>
            <w:shd w:val="clear" w:color="auto" w:fill="FFFFFF" w:themeFill="background1"/>
          </w:tcPr>
          <w:p w:rsidR="00F16307" w:rsidRDefault="00913503" w:rsidP="00653220">
            <w:r>
              <w:t>These prices i</w:t>
            </w:r>
            <w:r w:rsidR="00F16307">
              <w:t>nclude the additional costs of an external company to manage the scheme, license, 3yr accidental damage, theft cover and warranty</w:t>
            </w:r>
          </w:p>
          <w:p w:rsidR="005C5507" w:rsidRDefault="005C5507" w:rsidP="00653220">
            <w:pPr>
              <w:rPr>
                <w:noProof/>
                <w:lang w:val="en-GB" w:eastAsia="en-GB"/>
              </w:rPr>
            </w:pPr>
            <w:r>
              <w:t>Students in receipt of pupil premium would receive a discount of 50%</w:t>
            </w:r>
          </w:p>
        </w:tc>
      </w:tr>
    </w:tbl>
    <w:p w:rsidR="00F16307" w:rsidRDefault="00F16307" w:rsidP="00F16307">
      <w:pPr>
        <w:spacing w:after="0" w:line="240" w:lineRule="auto"/>
      </w:pPr>
    </w:p>
    <w:p w:rsidR="007244B7" w:rsidRPr="007244B7" w:rsidRDefault="007244B7" w:rsidP="00913503">
      <w:pPr>
        <w:spacing w:after="0" w:line="240" w:lineRule="auto"/>
        <w:rPr>
          <w:b/>
        </w:rPr>
      </w:pPr>
      <w:r w:rsidRPr="007244B7">
        <w:rPr>
          <w:b/>
        </w:rPr>
        <w:t>Option two:</w:t>
      </w:r>
    </w:p>
    <w:p w:rsidR="007244B7" w:rsidRDefault="007244B7" w:rsidP="007244B7">
      <w:pPr>
        <w:spacing w:after="0" w:line="240" w:lineRule="auto"/>
      </w:pPr>
      <w:r>
        <w:t xml:space="preserve">Students would be </w:t>
      </w:r>
      <w:r w:rsidR="00913503">
        <w:t xml:space="preserve">allowed to bring their own device into school under </w:t>
      </w:r>
      <w:r w:rsidR="00F16307">
        <w:t>a Bring Your</w:t>
      </w:r>
      <w:r w:rsidR="00913503">
        <w:t xml:space="preserve"> Own Device Scheme (BYOD) This </w:t>
      </w:r>
      <w:r w:rsidR="00F16307" w:rsidRPr="00F16307">
        <w:t>would allow students to bring into school devices from home</w:t>
      </w:r>
      <w:r w:rsidR="00913503">
        <w:t xml:space="preserve"> that could be used in lessons, including cheaper tablet type devices, but school would play no part in the purchase or management of these devices. </w:t>
      </w:r>
      <w:r w:rsidR="00F16307" w:rsidRPr="00F16307">
        <w:t xml:space="preserve"> </w:t>
      </w:r>
      <w:r w:rsidRPr="00F16307">
        <w:t xml:space="preserve">There would be certain </w:t>
      </w:r>
      <w:r w:rsidRPr="00F16307">
        <w:lastRenderedPageBreak/>
        <w:t>device specification</w:t>
      </w:r>
      <w:r>
        <w:t>s</w:t>
      </w:r>
      <w:r w:rsidRPr="00F16307">
        <w:t xml:space="preserve"> that would need to be</w:t>
      </w:r>
      <w:r>
        <w:t xml:space="preserve"> met.  </w:t>
      </w:r>
      <w:r>
        <w:rPr>
          <w:noProof/>
          <w:lang w:val="en-GB" w:eastAsia="en-GB"/>
        </w:rPr>
        <w:t>Parents / carers would need to consider appropriate insurance to protect against accidental damage.</w:t>
      </w:r>
    </w:p>
    <w:p w:rsidR="00091D0D" w:rsidRDefault="00091D0D" w:rsidP="00913503">
      <w:pPr>
        <w:spacing w:after="0" w:line="240" w:lineRule="auto"/>
      </w:pPr>
    </w:p>
    <w:p w:rsidR="00091D0D" w:rsidRDefault="007244B7" w:rsidP="003F69A2">
      <w:pPr>
        <w:spacing w:after="0" w:line="240" w:lineRule="auto"/>
        <w:ind w:left="284"/>
      </w:pPr>
      <w:r w:rsidRPr="007244B7">
        <w:rPr>
          <w:rFonts w:ascii="Calibri" w:eastAsia="Calibri" w:hAnsi="Calibri" w:cs="Calibr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54610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4B7" w:rsidRDefault="007244B7" w:rsidP="007244B7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Huawei MediaPad T3</w:t>
                            </w:r>
                          </w:p>
                          <w:p w:rsidR="007244B7" w:rsidRDefault="007244B7" w:rsidP="007244B7">
                            <w:r>
                              <w:rPr>
                                <w:rFonts w:ascii="Calibri" w:eastAsia="Calibri" w:hAnsi="Calibri" w:cs="Calibri"/>
                              </w:rPr>
                              <w:t>£120 (Typical low cost tablet)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0.35pt;margin-top:4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2sLs/dAAAACQEAAA8AAABkcnMvZG93bnJldi54bWxM&#10;j8FOwzAQRO9I/IO1SNyog4GQhjhVFcG1Ulskrtt4SQLxOsROGv4ec4LjaEYzb4rNYnsx0+g7xxpu&#10;VwkI4tqZjhsNr8eXmwyED8gGe8ek4Zs8bMrLiwJz4868p/kQGhFL2OeooQ1hyKX0dUsW/coNxNF7&#10;d6PFEOXYSDPiOZbbXqokSaXFjuNCiwNVLdWfh8lqmI7Vdt5X6uNt3pn7XfqMFvsvra+vlu0TiEBL&#10;+AvDL35EhzIyndzExotew51KHmNUQ5aCiH66Vg8gThqUWmcgy0L+f1D+AA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E2sLs/dAAAACQEAAA8AAAAAAAAAAAAAAAAAfwQAAGRycy9kb3du&#10;cmV2LnhtbFBLBQYAAAAABAAEAPMAAACJBQAAAAA=&#10;">
                <v:textbox style="mso-fit-shape-to-text:t">
                  <w:txbxContent>
                    <w:p w:rsidR="007244B7" w:rsidRDefault="007244B7" w:rsidP="007244B7">
                      <w:pPr>
                        <w:spacing w:after="0" w:line="240" w:lineRule="auto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Huawei MediaPad T3</w:t>
                      </w:r>
                    </w:p>
                    <w:p w:rsidR="007244B7" w:rsidRDefault="007244B7" w:rsidP="007244B7">
                      <w:r>
                        <w:rPr>
                          <w:rFonts w:ascii="Calibri" w:eastAsia="Calibri" w:hAnsi="Calibri" w:cs="Calibri"/>
                        </w:rPr>
                        <w:t>£120 (Typical low cost tablet)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3484E264" wp14:editId="68EDD5A4">
            <wp:extent cx="1477926" cy="1456661"/>
            <wp:effectExtent l="0" t="0" r="8255" b="0"/>
            <wp:docPr id="110386906" name="Picture 110386906" title="Huawei MediaPad T3 8&quot; Tablet - (Qualcomm Quad-core 1.4GHz, RAM 2GB, ROM 16GB, IPS-Display) - Gre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86906" name="picture" title="Huawei MediaPad T3 8&quot; Tablet - (Qualcomm Quad-core 1.4GHz, RAM 2GB, ROM 16GB, IPS-Display) - Grey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436" cy="14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22B" w:rsidRDefault="003F222B" w:rsidP="003F222B">
      <w:pPr>
        <w:spacing w:after="0" w:line="240" w:lineRule="auto"/>
        <w:ind w:left="720"/>
      </w:pPr>
    </w:p>
    <w:p w:rsidR="00F16307" w:rsidRPr="00F85AAA" w:rsidRDefault="007244B7" w:rsidP="00EE21E7">
      <w:pPr>
        <w:pStyle w:val="ListParagraph"/>
        <w:spacing w:after="0" w:line="240" w:lineRule="auto"/>
        <w:ind w:left="0"/>
        <w:rPr>
          <w:b/>
        </w:rPr>
      </w:pPr>
      <w:r w:rsidRPr="00F85AAA">
        <w:rPr>
          <w:b/>
        </w:rPr>
        <w:t>Option three</w:t>
      </w:r>
    </w:p>
    <w:p w:rsidR="00091D0D" w:rsidRPr="00F85AAA" w:rsidRDefault="00091D0D" w:rsidP="00EE21E7">
      <w:pPr>
        <w:pStyle w:val="ListParagraph"/>
        <w:spacing w:after="0" w:line="240" w:lineRule="auto"/>
        <w:ind w:left="0"/>
      </w:pPr>
    </w:p>
    <w:p w:rsidR="00F16307" w:rsidRPr="00F85AAA" w:rsidRDefault="007244B7" w:rsidP="00EE21E7">
      <w:pPr>
        <w:pStyle w:val="ListParagraph"/>
        <w:spacing w:after="0" w:line="240" w:lineRule="auto"/>
        <w:ind w:left="0"/>
      </w:pPr>
      <w:r w:rsidRPr="00F85AAA">
        <w:t xml:space="preserve">Discontinue the scheme so that students do not have their own device in school. </w:t>
      </w:r>
      <w:r w:rsidR="000F0529" w:rsidRPr="00F85AAA">
        <w:t xml:space="preserve">The existing scheme for Years 8 to 11 </w:t>
      </w:r>
      <w:r w:rsidRPr="00F85AAA">
        <w:t>would</w:t>
      </w:r>
      <w:r w:rsidR="000F0529" w:rsidRPr="00F85AAA">
        <w:t xml:space="preserve"> remain unchanged.</w:t>
      </w:r>
    </w:p>
    <w:p w:rsidR="00690031" w:rsidRPr="00F85AAA" w:rsidRDefault="00690031" w:rsidP="00690031">
      <w:pPr>
        <w:pStyle w:val="ListParagraph"/>
        <w:spacing w:after="0" w:line="240" w:lineRule="auto"/>
        <w:ind w:left="0"/>
      </w:pPr>
    </w:p>
    <w:p w:rsidR="00770803" w:rsidRPr="00F85AAA" w:rsidRDefault="00770803" w:rsidP="00690031">
      <w:pPr>
        <w:pStyle w:val="ListParagraph"/>
        <w:spacing w:after="0" w:line="240" w:lineRule="auto"/>
        <w:ind w:left="0"/>
      </w:pPr>
      <w:r w:rsidRPr="00F85AAA">
        <w:t xml:space="preserve">Please use the separate </w:t>
      </w:r>
      <w:r w:rsidRPr="00F85AAA">
        <w:rPr>
          <w:b/>
          <w:color w:val="0070C0"/>
        </w:rPr>
        <w:t>Response Form</w:t>
      </w:r>
      <w:r w:rsidRPr="00F85AAA">
        <w:rPr>
          <w:color w:val="0070C0"/>
        </w:rPr>
        <w:t xml:space="preserve"> </w:t>
      </w:r>
      <w:r w:rsidRPr="00F85AAA">
        <w:t xml:space="preserve">to provide your feedback regarding this consultation by Friday </w:t>
      </w:r>
      <w:r w:rsidR="00915D2F">
        <w:t>8th</w:t>
      </w:r>
      <w:bookmarkStart w:id="0" w:name="_GoBack"/>
      <w:bookmarkEnd w:id="0"/>
      <w:r w:rsidRPr="00F85AAA">
        <w:t xml:space="preserve"> February 2019.</w:t>
      </w:r>
    </w:p>
    <w:p w:rsidR="00770803" w:rsidRPr="00F85AAA" w:rsidRDefault="00770803" w:rsidP="00690031">
      <w:pPr>
        <w:pStyle w:val="ListParagraph"/>
        <w:spacing w:after="0" w:line="240" w:lineRule="auto"/>
        <w:ind w:left="0"/>
      </w:pPr>
    </w:p>
    <w:p w:rsidR="00770803" w:rsidRPr="00F85AAA" w:rsidRDefault="00770803" w:rsidP="00770803">
      <w:pPr>
        <w:spacing w:after="0" w:line="240" w:lineRule="auto"/>
      </w:pPr>
      <w:r w:rsidRPr="00F85AAA">
        <w:t xml:space="preserve">If you have any questions relating to the consultation please email </w:t>
      </w:r>
      <w:hyperlink r:id="rId10" w:history="1">
        <w:r w:rsidRPr="00F85AAA">
          <w:rPr>
            <w:rStyle w:val="Hyperlink"/>
          </w:rPr>
          <w:t>schemeconsultation@carrhill.lancs.sch.uk</w:t>
        </w:r>
      </w:hyperlink>
      <w:r w:rsidRPr="00F85AAA">
        <w:t xml:space="preserve"> </w:t>
      </w:r>
    </w:p>
    <w:p w:rsidR="00770803" w:rsidRDefault="00770803" w:rsidP="00690031">
      <w:pPr>
        <w:pStyle w:val="ListParagraph"/>
        <w:spacing w:after="0" w:line="240" w:lineRule="auto"/>
        <w:ind w:left="0"/>
      </w:pPr>
    </w:p>
    <w:p w:rsidR="00770803" w:rsidRDefault="00770803" w:rsidP="00690031">
      <w:pPr>
        <w:pStyle w:val="ListParagraph"/>
        <w:spacing w:after="0" w:line="240" w:lineRule="auto"/>
        <w:ind w:left="0"/>
      </w:pPr>
    </w:p>
    <w:p w:rsidR="00770803" w:rsidRPr="00770803" w:rsidRDefault="00770803" w:rsidP="00770803">
      <w:pPr>
        <w:pStyle w:val="ListParagraph"/>
        <w:spacing w:after="0" w:line="240" w:lineRule="auto"/>
        <w:ind w:left="0"/>
        <w:jc w:val="center"/>
        <w:rPr>
          <w:sz w:val="36"/>
          <w:szCs w:val="36"/>
        </w:rPr>
      </w:pPr>
      <w:r w:rsidRPr="00770803">
        <w:rPr>
          <w:sz w:val="36"/>
          <w:szCs w:val="36"/>
        </w:rPr>
        <w:t>Thank you</w:t>
      </w:r>
    </w:p>
    <w:sectPr w:rsidR="00770803" w:rsidRPr="00770803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529" w:rsidRDefault="000F0529" w:rsidP="000F0529">
      <w:pPr>
        <w:spacing w:after="0" w:line="240" w:lineRule="auto"/>
      </w:pPr>
      <w:r>
        <w:separator/>
      </w:r>
    </w:p>
  </w:endnote>
  <w:endnote w:type="continuationSeparator" w:id="0">
    <w:p w:rsidR="000F0529" w:rsidRDefault="000F0529" w:rsidP="000F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081973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F0529" w:rsidRDefault="000F052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5D2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5D2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F0529" w:rsidRDefault="000F05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529" w:rsidRDefault="000F0529" w:rsidP="000F0529">
      <w:pPr>
        <w:spacing w:after="0" w:line="240" w:lineRule="auto"/>
      </w:pPr>
      <w:r>
        <w:separator/>
      </w:r>
    </w:p>
  </w:footnote>
  <w:footnote w:type="continuationSeparator" w:id="0">
    <w:p w:rsidR="000F0529" w:rsidRDefault="000F0529" w:rsidP="000F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E4876"/>
    <w:multiLevelType w:val="hybridMultilevel"/>
    <w:tmpl w:val="B2EA3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21160"/>
    <w:multiLevelType w:val="hybridMultilevel"/>
    <w:tmpl w:val="68ECB2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90057"/>
    <w:multiLevelType w:val="hybridMultilevel"/>
    <w:tmpl w:val="CBA8955C"/>
    <w:lvl w:ilvl="0" w:tplc="C8423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887D4A"/>
    <w:multiLevelType w:val="hybridMultilevel"/>
    <w:tmpl w:val="336E6CC6"/>
    <w:lvl w:ilvl="0" w:tplc="88163D7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F2114"/>
    <w:multiLevelType w:val="hybridMultilevel"/>
    <w:tmpl w:val="BC885E3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B4203"/>
    <w:multiLevelType w:val="hybridMultilevel"/>
    <w:tmpl w:val="4B1035D4"/>
    <w:lvl w:ilvl="0" w:tplc="A4806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044333"/>
    <w:multiLevelType w:val="hybridMultilevel"/>
    <w:tmpl w:val="565EAD6A"/>
    <w:lvl w:ilvl="0" w:tplc="8EFA839C">
      <w:start w:val="6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3D37FA3"/>
    <w:multiLevelType w:val="hybridMultilevel"/>
    <w:tmpl w:val="A5ECC1D2"/>
    <w:lvl w:ilvl="0" w:tplc="8EFA839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E0936"/>
    <w:multiLevelType w:val="hybridMultilevel"/>
    <w:tmpl w:val="C952F4DC"/>
    <w:lvl w:ilvl="0" w:tplc="FE2EECB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18514E"/>
    <w:multiLevelType w:val="hybridMultilevel"/>
    <w:tmpl w:val="DF601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31"/>
    <w:rsid w:val="00071AA7"/>
    <w:rsid w:val="00091D0D"/>
    <w:rsid w:val="000F0529"/>
    <w:rsid w:val="001076CC"/>
    <w:rsid w:val="00176F36"/>
    <w:rsid w:val="00182D21"/>
    <w:rsid w:val="00284EB3"/>
    <w:rsid w:val="00296A2C"/>
    <w:rsid w:val="002A7CF6"/>
    <w:rsid w:val="003F222B"/>
    <w:rsid w:val="003F69A2"/>
    <w:rsid w:val="004B77EE"/>
    <w:rsid w:val="005C5507"/>
    <w:rsid w:val="00690031"/>
    <w:rsid w:val="0070159C"/>
    <w:rsid w:val="007244B7"/>
    <w:rsid w:val="00770803"/>
    <w:rsid w:val="007A7C5C"/>
    <w:rsid w:val="007F7849"/>
    <w:rsid w:val="008118CB"/>
    <w:rsid w:val="008E66B5"/>
    <w:rsid w:val="00913503"/>
    <w:rsid w:val="00915D2F"/>
    <w:rsid w:val="009163B6"/>
    <w:rsid w:val="009D682F"/>
    <w:rsid w:val="00A56C73"/>
    <w:rsid w:val="00A74A3A"/>
    <w:rsid w:val="00AD2602"/>
    <w:rsid w:val="00B91512"/>
    <w:rsid w:val="00C25E7E"/>
    <w:rsid w:val="00C36926"/>
    <w:rsid w:val="00C43BD0"/>
    <w:rsid w:val="00D400DB"/>
    <w:rsid w:val="00D76FE4"/>
    <w:rsid w:val="00ED57B5"/>
    <w:rsid w:val="00EE21E7"/>
    <w:rsid w:val="00F16307"/>
    <w:rsid w:val="00F8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41788-5D83-4812-B552-9D45E183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031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00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03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400DB"/>
    <w:rPr>
      <w:b/>
      <w:bCs/>
    </w:rPr>
  </w:style>
  <w:style w:type="table" w:styleId="TableGrid">
    <w:name w:val="Table Grid"/>
    <w:basedOn w:val="TableNormal"/>
    <w:uiPriority w:val="39"/>
    <w:rsid w:val="00916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0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52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0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52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6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chemeconsultation@carrhill.lancs.sch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3363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Waller</dc:creator>
  <cp:keywords/>
  <dc:description/>
  <cp:lastModifiedBy>Mrs J Childs</cp:lastModifiedBy>
  <cp:revision>2</cp:revision>
  <dcterms:created xsi:type="dcterms:W3CDTF">2019-01-22T15:41:00Z</dcterms:created>
  <dcterms:modified xsi:type="dcterms:W3CDTF">2019-01-22T15:41:00Z</dcterms:modified>
</cp:coreProperties>
</file>